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6E2F7" w14:textId="77777777" w:rsidR="001B7801" w:rsidRPr="00E13BB9" w:rsidRDefault="001B7801" w:rsidP="001B7801">
      <w:pPr>
        <w:pStyle w:val="Nadpis1"/>
        <w:rPr>
          <w:sz w:val="20"/>
          <w:szCs w:val="20"/>
        </w:rPr>
      </w:pPr>
      <w:r w:rsidRPr="00E13BB9">
        <w:rPr>
          <w:sz w:val="20"/>
          <w:szCs w:val="20"/>
        </w:rPr>
        <w:t>Město Roudnice nad Labem</w:t>
      </w:r>
    </w:p>
    <w:p w14:paraId="0ECDE6B7" w14:textId="77777777" w:rsidR="001B7801" w:rsidRPr="00E13BB9" w:rsidRDefault="001B7801" w:rsidP="001B7801">
      <w:pPr>
        <w:pStyle w:val="Podnadpis"/>
        <w:rPr>
          <w:sz w:val="20"/>
          <w:szCs w:val="20"/>
        </w:rPr>
      </w:pPr>
      <w:r w:rsidRPr="00964B26">
        <w:rPr>
          <w:sz w:val="20"/>
          <w:szCs w:val="20"/>
        </w:rPr>
        <w:t xml:space="preserve">odbor </w:t>
      </w:r>
      <w:r w:rsidR="00157949" w:rsidRPr="00964B26">
        <w:rPr>
          <w:sz w:val="20"/>
          <w:szCs w:val="20"/>
        </w:rPr>
        <w:t>tajemníka</w:t>
      </w:r>
    </w:p>
    <w:p w14:paraId="0C18AAD0" w14:textId="77777777" w:rsidR="001B7801" w:rsidRPr="00E13BB9" w:rsidRDefault="001B7801" w:rsidP="001B7801">
      <w:pPr>
        <w:rPr>
          <w:rFonts w:ascii="Arial" w:hAnsi="Arial" w:cs="Arial"/>
          <w:sz w:val="20"/>
          <w:szCs w:val="20"/>
        </w:rPr>
      </w:pPr>
    </w:p>
    <w:p w14:paraId="295DA71C" w14:textId="77777777" w:rsidR="00157949" w:rsidRPr="00E13BB9" w:rsidRDefault="00157949" w:rsidP="001B7801">
      <w:pPr>
        <w:rPr>
          <w:rFonts w:ascii="Arial" w:hAnsi="Arial" w:cs="Arial"/>
          <w:b/>
          <w:sz w:val="20"/>
          <w:szCs w:val="20"/>
          <w:u w:val="single"/>
        </w:rPr>
      </w:pPr>
    </w:p>
    <w:p w14:paraId="08E0A3D5" w14:textId="70FEED30" w:rsidR="001E06C8" w:rsidRPr="00E13BB9" w:rsidRDefault="001B7801" w:rsidP="001B7801">
      <w:pPr>
        <w:rPr>
          <w:rFonts w:ascii="Arial" w:hAnsi="Arial" w:cs="Arial"/>
          <w:sz w:val="20"/>
          <w:szCs w:val="20"/>
        </w:rPr>
      </w:pPr>
      <w:r w:rsidRPr="00E13BB9">
        <w:rPr>
          <w:rFonts w:ascii="Arial" w:hAnsi="Arial" w:cs="Arial"/>
          <w:b/>
          <w:sz w:val="20"/>
          <w:szCs w:val="20"/>
        </w:rPr>
        <w:t>Předkladatel</w:t>
      </w:r>
      <w:r w:rsidR="00157949" w:rsidRPr="00E13BB9">
        <w:rPr>
          <w:rFonts w:ascii="Arial" w:hAnsi="Arial" w:cs="Arial"/>
          <w:sz w:val="20"/>
          <w:szCs w:val="20"/>
        </w:rPr>
        <w:t xml:space="preserve">: </w:t>
      </w:r>
      <w:r w:rsidR="00F80ACF">
        <w:rPr>
          <w:rFonts w:ascii="Arial" w:hAnsi="Arial" w:cs="Arial"/>
          <w:sz w:val="20"/>
          <w:szCs w:val="20"/>
        </w:rPr>
        <w:t>Rada města</w:t>
      </w:r>
    </w:p>
    <w:p w14:paraId="2CF9E0DF" w14:textId="77777777" w:rsidR="001E06C8" w:rsidRPr="00E13BB9" w:rsidRDefault="001E06C8" w:rsidP="001B7801">
      <w:pPr>
        <w:rPr>
          <w:rFonts w:ascii="Arial" w:hAnsi="Arial" w:cs="Arial"/>
          <w:sz w:val="20"/>
          <w:szCs w:val="20"/>
        </w:rPr>
      </w:pPr>
    </w:p>
    <w:p w14:paraId="09349139" w14:textId="3D891BC3" w:rsidR="001B7801" w:rsidRPr="00E13BB9" w:rsidRDefault="001B7801" w:rsidP="001B7801">
      <w:pPr>
        <w:rPr>
          <w:rFonts w:ascii="Arial" w:hAnsi="Arial" w:cs="Arial"/>
          <w:sz w:val="20"/>
          <w:szCs w:val="20"/>
        </w:rPr>
      </w:pPr>
      <w:r w:rsidRPr="00E13BB9">
        <w:rPr>
          <w:rFonts w:ascii="Arial" w:hAnsi="Arial" w:cs="Arial"/>
          <w:b/>
          <w:sz w:val="20"/>
          <w:szCs w:val="20"/>
        </w:rPr>
        <w:t>Zpracovatel</w:t>
      </w:r>
      <w:r w:rsidRPr="00E13BB9">
        <w:rPr>
          <w:rFonts w:ascii="Arial" w:hAnsi="Arial" w:cs="Arial"/>
          <w:sz w:val="20"/>
          <w:szCs w:val="20"/>
        </w:rPr>
        <w:t xml:space="preserve">: </w:t>
      </w:r>
      <w:r w:rsidR="0055730B">
        <w:rPr>
          <w:rFonts w:ascii="Arial" w:hAnsi="Arial" w:cs="Arial"/>
          <w:sz w:val="20"/>
          <w:szCs w:val="20"/>
        </w:rPr>
        <w:t>JUDr. Jana Čapková</w:t>
      </w:r>
      <w:r w:rsidR="00BD169D">
        <w:rPr>
          <w:rFonts w:ascii="Arial" w:hAnsi="Arial" w:cs="Arial"/>
          <w:sz w:val="20"/>
          <w:szCs w:val="20"/>
        </w:rPr>
        <w:t>, Mgr. Jan Vancl</w:t>
      </w:r>
      <w:r w:rsidR="0055730B">
        <w:rPr>
          <w:rFonts w:ascii="Arial" w:hAnsi="Arial" w:cs="Arial"/>
          <w:sz w:val="20"/>
          <w:szCs w:val="20"/>
        </w:rPr>
        <w:t>, JUDr. Vojtěch Vávra</w:t>
      </w:r>
    </w:p>
    <w:p w14:paraId="40B3F2C0" w14:textId="77777777" w:rsidR="001B7801" w:rsidRPr="00E13BB9" w:rsidRDefault="001B7801" w:rsidP="001B7801">
      <w:pPr>
        <w:rPr>
          <w:rFonts w:ascii="Arial" w:hAnsi="Arial" w:cs="Arial"/>
          <w:b/>
          <w:sz w:val="20"/>
          <w:szCs w:val="20"/>
        </w:rPr>
      </w:pPr>
    </w:p>
    <w:p w14:paraId="51161E43" w14:textId="77777777" w:rsidR="00A90BD3" w:rsidRDefault="001B7801" w:rsidP="001E06C8">
      <w:pPr>
        <w:tabs>
          <w:tab w:val="left" w:pos="3720"/>
        </w:tabs>
        <w:rPr>
          <w:rFonts w:ascii="Arial" w:hAnsi="Arial" w:cs="Arial"/>
          <w:sz w:val="20"/>
          <w:szCs w:val="20"/>
        </w:rPr>
      </w:pPr>
      <w:r w:rsidRPr="00E13BB9">
        <w:rPr>
          <w:rFonts w:ascii="Arial" w:hAnsi="Arial" w:cs="Arial"/>
          <w:b/>
          <w:sz w:val="20"/>
          <w:szCs w:val="20"/>
        </w:rPr>
        <w:t>Předmět jednání</w:t>
      </w:r>
      <w:r w:rsidRPr="00E13BB9">
        <w:rPr>
          <w:rFonts w:ascii="Arial" w:hAnsi="Arial" w:cs="Arial"/>
          <w:sz w:val="20"/>
          <w:szCs w:val="20"/>
        </w:rPr>
        <w:t xml:space="preserve">: </w:t>
      </w:r>
    </w:p>
    <w:p w14:paraId="52748EAF" w14:textId="03BBA784" w:rsidR="001B7801" w:rsidRPr="00E13BB9" w:rsidRDefault="002027A4" w:rsidP="001E06C8">
      <w:pPr>
        <w:tabs>
          <w:tab w:val="left" w:pos="3720"/>
        </w:tabs>
        <w:rPr>
          <w:rFonts w:ascii="Arial" w:hAnsi="Arial" w:cs="Arial"/>
          <w:sz w:val="20"/>
          <w:szCs w:val="20"/>
        </w:rPr>
      </w:pPr>
      <w:r w:rsidRPr="002027A4">
        <w:rPr>
          <w:rFonts w:ascii="Arial" w:hAnsi="Arial" w:cs="Arial"/>
          <w:sz w:val="20"/>
          <w:szCs w:val="20"/>
        </w:rPr>
        <w:t>uzavření smluvní dokumentace k projektu Systému Corrency</w:t>
      </w:r>
      <w:r w:rsidR="00506822">
        <w:rPr>
          <w:rFonts w:ascii="Arial" w:hAnsi="Arial" w:cs="Arial"/>
          <w:sz w:val="20"/>
          <w:szCs w:val="20"/>
        </w:rPr>
        <w:t xml:space="preserve"> se společností </w:t>
      </w:r>
      <w:r w:rsidR="00506822" w:rsidRPr="00762671">
        <w:rPr>
          <w:rFonts w:ascii="Arial" w:hAnsi="Arial" w:cs="Arial"/>
          <w:sz w:val="20"/>
          <w:szCs w:val="20"/>
        </w:rPr>
        <w:t>CorCo</w:t>
      </w:r>
      <w:r w:rsidR="00506822" w:rsidRPr="00506822">
        <w:rPr>
          <w:rFonts w:ascii="Arial" w:hAnsi="Arial" w:cs="Arial"/>
          <w:b/>
          <w:bCs/>
          <w:sz w:val="20"/>
          <w:szCs w:val="20"/>
        </w:rPr>
        <w:t xml:space="preserve"> </w:t>
      </w:r>
      <w:r w:rsidR="00506822" w:rsidRPr="00506822">
        <w:rPr>
          <w:rFonts w:ascii="Arial" w:hAnsi="Arial" w:cs="Arial"/>
          <w:sz w:val="20"/>
          <w:szCs w:val="20"/>
        </w:rPr>
        <w:t>Systems a.s.</w:t>
      </w:r>
    </w:p>
    <w:p w14:paraId="5C92AEBB" w14:textId="77777777" w:rsidR="001B7801" w:rsidRPr="00E13BB9" w:rsidRDefault="001B7801" w:rsidP="001B7801">
      <w:pPr>
        <w:rPr>
          <w:rFonts w:ascii="Arial" w:hAnsi="Arial" w:cs="Arial"/>
          <w:b/>
          <w:sz w:val="20"/>
          <w:szCs w:val="20"/>
        </w:rPr>
      </w:pPr>
    </w:p>
    <w:p w14:paraId="59AC3156" w14:textId="0E24D783" w:rsidR="001B7801" w:rsidRPr="00E13BB9" w:rsidRDefault="001B7801" w:rsidP="001B7801">
      <w:pPr>
        <w:rPr>
          <w:rFonts w:ascii="Arial" w:hAnsi="Arial" w:cs="Arial"/>
          <w:b/>
          <w:sz w:val="20"/>
          <w:szCs w:val="20"/>
        </w:rPr>
      </w:pPr>
      <w:r w:rsidRPr="00E13BB9">
        <w:rPr>
          <w:rFonts w:ascii="Arial" w:hAnsi="Arial" w:cs="Arial"/>
          <w:b/>
          <w:sz w:val="20"/>
          <w:szCs w:val="20"/>
        </w:rPr>
        <w:t xml:space="preserve">Do jednání </w:t>
      </w:r>
      <w:r w:rsidR="00236C4E">
        <w:rPr>
          <w:rFonts w:ascii="Arial" w:hAnsi="Arial" w:cs="Arial"/>
          <w:b/>
          <w:sz w:val="20"/>
          <w:szCs w:val="20"/>
        </w:rPr>
        <w:t>ZM</w:t>
      </w:r>
      <w:r w:rsidRPr="00E13BB9">
        <w:rPr>
          <w:rFonts w:ascii="Arial" w:hAnsi="Arial" w:cs="Arial"/>
          <w:b/>
          <w:sz w:val="20"/>
          <w:szCs w:val="20"/>
        </w:rPr>
        <w:t xml:space="preserve"> dne</w:t>
      </w:r>
      <w:r w:rsidRPr="00E13BB9">
        <w:rPr>
          <w:rFonts w:ascii="Arial" w:hAnsi="Arial" w:cs="Arial"/>
          <w:sz w:val="20"/>
          <w:szCs w:val="20"/>
        </w:rPr>
        <w:t xml:space="preserve">: </w:t>
      </w:r>
      <w:r w:rsidR="00F80ACF">
        <w:rPr>
          <w:rFonts w:ascii="Arial" w:hAnsi="Arial" w:cs="Arial"/>
          <w:sz w:val="20"/>
          <w:szCs w:val="20"/>
        </w:rPr>
        <w:t>10.12.</w:t>
      </w:r>
      <w:r w:rsidR="003E2FD9">
        <w:rPr>
          <w:rFonts w:ascii="Arial" w:hAnsi="Arial" w:cs="Arial"/>
          <w:sz w:val="20"/>
          <w:szCs w:val="20"/>
        </w:rPr>
        <w:t>202</w:t>
      </w:r>
      <w:r w:rsidR="0055730B">
        <w:rPr>
          <w:rFonts w:ascii="Arial" w:hAnsi="Arial" w:cs="Arial"/>
          <w:sz w:val="20"/>
          <w:szCs w:val="20"/>
        </w:rPr>
        <w:t>5</w:t>
      </w:r>
    </w:p>
    <w:p w14:paraId="4135F2D7" w14:textId="77777777" w:rsidR="003E2FD9" w:rsidRDefault="003E2FD9" w:rsidP="001B7801">
      <w:pPr>
        <w:rPr>
          <w:rFonts w:ascii="Arial" w:hAnsi="Arial" w:cs="Arial"/>
          <w:b/>
          <w:sz w:val="20"/>
          <w:szCs w:val="20"/>
        </w:rPr>
      </w:pPr>
    </w:p>
    <w:p w14:paraId="3DED9912" w14:textId="10AFBEC3" w:rsidR="00C63A5B" w:rsidRDefault="001B7801" w:rsidP="001B7801">
      <w:pPr>
        <w:rPr>
          <w:rFonts w:ascii="Arial" w:hAnsi="Arial" w:cs="Arial"/>
          <w:sz w:val="20"/>
          <w:szCs w:val="20"/>
        </w:rPr>
      </w:pPr>
      <w:r w:rsidRPr="00E13BB9">
        <w:rPr>
          <w:rFonts w:ascii="Arial" w:hAnsi="Arial" w:cs="Arial"/>
          <w:b/>
          <w:sz w:val="20"/>
          <w:szCs w:val="20"/>
        </w:rPr>
        <w:t>Důvodová zpráva</w:t>
      </w:r>
      <w:r w:rsidRPr="00E13BB9">
        <w:rPr>
          <w:rFonts w:ascii="Arial" w:hAnsi="Arial" w:cs="Arial"/>
          <w:sz w:val="20"/>
          <w:szCs w:val="20"/>
        </w:rPr>
        <w:t>:</w:t>
      </w:r>
    </w:p>
    <w:p w14:paraId="3447A395" w14:textId="77777777" w:rsidR="00D34208" w:rsidRDefault="00D34208" w:rsidP="001B7801">
      <w:pPr>
        <w:rPr>
          <w:rFonts w:ascii="Arial" w:hAnsi="Arial" w:cs="Arial"/>
          <w:sz w:val="20"/>
          <w:szCs w:val="20"/>
        </w:rPr>
      </w:pPr>
    </w:p>
    <w:p w14:paraId="58126D6A" w14:textId="1F3864E3" w:rsidR="0055730B" w:rsidRDefault="0055730B" w:rsidP="0055730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 roce 2025 využilo město </w:t>
      </w:r>
      <w:r w:rsidRPr="00A90BD3">
        <w:rPr>
          <w:rFonts w:ascii="Arial" w:hAnsi="Arial" w:cs="Arial"/>
          <w:sz w:val="20"/>
          <w:szCs w:val="20"/>
        </w:rPr>
        <w:t xml:space="preserve">systém Corrency, sloužícímu k distribuci finančních darů poskytnutých obcemi vybraným skupinám </w:t>
      </w:r>
      <w:r>
        <w:rPr>
          <w:rFonts w:ascii="Arial" w:hAnsi="Arial" w:cs="Arial"/>
          <w:sz w:val="20"/>
          <w:szCs w:val="20"/>
        </w:rPr>
        <w:t xml:space="preserve">občanů </w:t>
      </w:r>
      <w:r w:rsidRPr="00A90BD3">
        <w:rPr>
          <w:rFonts w:ascii="Arial" w:hAnsi="Arial" w:cs="Arial"/>
          <w:sz w:val="20"/>
          <w:szCs w:val="20"/>
        </w:rPr>
        <w:t>za účelem podpory a oživení určených segmentů ekonomiky. Systém Corrency umožňuje městům distribuci finančních prostředků formou tzv. Correntů</w:t>
      </w:r>
      <w:r>
        <w:rPr>
          <w:rFonts w:ascii="Arial" w:hAnsi="Arial" w:cs="Arial"/>
          <w:sz w:val="20"/>
          <w:szCs w:val="20"/>
        </w:rPr>
        <w:t xml:space="preserve"> prostřednictvím firmy </w:t>
      </w:r>
      <w:r w:rsidRPr="00A90BD3">
        <w:rPr>
          <w:rFonts w:ascii="Arial" w:hAnsi="Arial" w:cs="Arial"/>
          <w:bCs/>
          <w:sz w:val="20"/>
          <w:szCs w:val="20"/>
        </w:rPr>
        <w:t>CorCo Systems a.s.</w:t>
      </w:r>
      <w:r w:rsidRPr="00A90BD3">
        <w:rPr>
          <w:rFonts w:ascii="Arial" w:hAnsi="Arial" w:cs="Arial"/>
          <w:sz w:val="20"/>
          <w:szCs w:val="20"/>
        </w:rPr>
        <w:t xml:space="preserve"> </w:t>
      </w:r>
    </w:p>
    <w:p w14:paraId="6190099F" w14:textId="7354E3DB" w:rsidR="0055730B" w:rsidRDefault="0055730B" w:rsidP="0055730B">
      <w:pPr>
        <w:rPr>
          <w:rFonts w:ascii="Arial" w:hAnsi="Arial" w:cs="Arial"/>
          <w:sz w:val="20"/>
          <w:szCs w:val="20"/>
        </w:rPr>
      </w:pPr>
      <w:r w:rsidRPr="00A90BD3">
        <w:rPr>
          <w:rFonts w:ascii="Arial" w:hAnsi="Arial" w:cs="Arial"/>
          <w:sz w:val="20"/>
          <w:szCs w:val="20"/>
        </w:rPr>
        <w:t xml:space="preserve">Občané mohou </w:t>
      </w:r>
      <w:r>
        <w:rPr>
          <w:rFonts w:ascii="Arial" w:hAnsi="Arial" w:cs="Arial"/>
          <w:sz w:val="20"/>
          <w:szCs w:val="20"/>
        </w:rPr>
        <w:t>Correnty</w:t>
      </w:r>
      <w:r w:rsidRPr="00A90BD3">
        <w:rPr>
          <w:rFonts w:ascii="Arial" w:hAnsi="Arial" w:cs="Arial"/>
          <w:sz w:val="20"/>
          <w:szCs w:val="20"/>
        </w:rPr>
        <w:t xml:space="preserve"> uplatnit u vybraných obchodník</w:t>
      </w:r>
      <w:r>
        <w:rPr>
          <w:rFonts w:ascii="Arial" w:hAnsi="Arial" w:cs="Arial"/>
          <w:sz w:val="20"/>
          <w:szCs w:val="20"/>
        </w:rPr>
        <w:t>ů</w:t>
      </w:r>
      <w:r w:rsidRPr="00A90BD3">
        <w:rPr>
          <w:rFonts w:ascii="Arial" w:hAnsi="Arial" w:cs="Arial"/>
          <w:sz w:val="20"/>
          <w:szCs w:val="20"/>
        </w:rPr>
        <w:t xml:space="preserve">, které chce město na svém území podpořit. Obchodníkovi je následně proplacena částka </w:t>
      </w:r>
      <w:r>
        <w:rPr>
          <w:rFonts w:ascii="Arial" w:hAnsi="Arial" w:cs="Arial"/>
          <w:sz w:val="20"/>
          <w:szCs w:val="20"/>
        </w:rPr>
        <w:t xml:space="preserve">v korunách českých </w:t>
      </w:r>
      <w:r w:rsidRPr="00A90BD3">
        <w:rPr>
          <w:rFonts w:ascii="Arial" w:hAnsi="Arial" w:cs="Arial"/>
          <w:sz w:val="20"/>
          <w:szCs w:val="20"/>
        </w:rPr>
        <w:t>odpovídající hodnotě uplatněných Correntů. Systém Corrency tak poskytuje radnicím nástroj pro podporu místní ekonomiky, umožňuje cílené využití finančních prostředků na podporu vybraných podnikatelských oblastí a místních občanů.</w:t>
      </w:r>
    </w:p>
    <w:p w14:paraId="4F9EE3C2" w14:textId="486AD4C8" w:rsidR="0055730B" w:rsidRDefault="0055730B" w:rsidP="001B780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Projekt Corrency, který proběhl ve městě v roce 2025, byl vyhodnocen jako úspěšný. Město má proto zájem projekt zopakovat i v roce 2026.</w:t>
      </w:r>
    </w:p>
    <w:p w14:paraId="60FDA8BC" w14:textId="77777777" w:rsidR="0055730B" w:rsidRDefault="0055730B" w:rsidP="001B7801">
      <w:pPr>
        <w:rPr>
          <w:rFonts w:ascii="Arial" w:hAnsi="Arial" w:cs="Arial"/>
          <w:sz w:val="20"/>
          <w:szCs w:val="20"/>
        </w:rPr>
      </w:pPr>
    </w:p>
    <w:p w14:paraId="5CDD49FF" w14:textId="0A3B464B" w:rsidR="00A90BD3" w:rsidRDefault="00A90BD3" w:rsidP="00A90BD3">
      <w:pPr>
        <w:rPr>
          <w:rFonts w:ascii="Arial" w:hAnsi="Arial" w:cs="Arial"/>
          <w:b/>
          <w:bCs/>
          <w:sz w:val="20"/>
          <w:szCs w:val="20"/>
        </w:rPr>
      </w:pPr>
      <w:r w:rsidRPr="00A90BD3">
        <w:rPr>
          <w:rFonts w:ascii="Arial" w:hAnsi="Arial" w:cs="Arial"/>
          <w:b/>
          <w:bCs/>
          <w:sz w:val="20"/>
          <w:szCs w:val="20"/>
        </w:rPr>
        <w:t>Podmínky účasti města v projektu Corrency:</w:t>
      </w:r>
    </w:p>
    <w:p w14:paraId="00E5B7FD" w14:textId="77777777" w:rsidR="003134EB" w:rsidRPr="00A90BD3" w:rsidRDefault="003134EB" w:rsidP="00A90BD3">
      <w:pPr>
        <w:rPr>
          <w:rFonts w:ascii="Arial" w:hAnsi="Arial" w:cs="Arial"/>
          <w:sz w:val="20"/>
          <w:szCs w:val="20"/>
        </w:rPr>
      </w:pPr>
    </w:p>
    <w:p w14:paraId="306C95B4" w14:textId="33D76EF7" w:rsidR="00A90BD3" w:rsidRPr="00A90BD3" w:rsidRDefault="00A90BD3" w:rsidP="00A90BD3">
      <w:pPr>
        <w:numPr>
          <w:ilvl w:val="0"/>
          <w:numId w:val="11"/>
        </w:numPr>
        <w:spacing w:after="160" w:line="259" w:lineRule="auto"/>
        <w:rPr>
          <w:rFonts w:ascii="Arial" w:hAnsi="Arial" w:cs="Arial"/>
          <w:sz w:val="20"/>
          <w:szCs w:val="20"/>
        </w:rPr>
      </w:pPr>
      <w:r w:rsidRPr="00A90BD3">
        <w:rPr>
          <w:rFonts w:ascii="Arial" w:hAnsi="Arial" w:cs="Arial"/>
          <w:b/>
          <w:bCs/>
          <w:sz w:val="20"/>
          <w:szCs w:val="20"/>
        </w:rPr>
        <w:t>Výše daru pro jednotlivého občana:</w:t>
      </w:r>
      <w:r w:rsidRPr="00A90BD3">
        <w:rPr>
          <w:rFonts w:ascii="Arial" w:hAnsi="Arial" w:cs="Arial"/>
          <w:sz w:val="20"/>
          <w:szCs w:val="20"/>
        </w:rPr>
        <w:t xml:space="preserve"> 1 </w:t>
      </w:r>
      <w:r w:rsidR="0055730B">
        <w:rPr>
          <w:rFonts w:ascii="Arial" w:hAnsi="Arial" w:cs="Arial"/>
          <w:sz w:val="20"/>
          <w:szCs w:val="20"/>
        </w:rPr>
        <w:t>0</w:t>
      </w:r>
      <w:r w:rsidRPr="00A90BD3">
        <w:rPr>
          <w:rFonts w:ascii="Arial" w:hAnsi="Arial" w:cs="Arial"/>
          <w:sz w:val="20"/>
          <w:szCs w:val="20"/>
        </w:rPr>
        <w:t>00 Kč.</w:t>
      </w:r>
    </w:p>
    <w:p w14:paraId="50B7DA9A" w14:textId="5A13D336" w:rsidR="00A90BD3" w:rsidRPr="00A90BD3" w:rsidRDefault="00A90BD3" w:rsidP="00A90BD3">
      <w:pPr>
        <w:numPr>
          <w:ilvl w:val="0"/>
          <w:numId w:val="11"/>
        </w:numPr>
        <w:spacing w:after="160" w:line="259" w:lineRule="auto"/>
        <w:rPr>
          <w:rFonts w:ascii="Arial" w:hAnsi="Arial" w:cs="Arial"/>
          <w:sz w:val="20"/>
          <w:szCs w:val="20"/>
        </w:rPr>
      </w:pPr>
      <w:r w:rsidRPr="00A90BD3">
        <w:rPr>
          <w:rFonts w:ascii="Arial" w:hAnsi="Arial" w:cs="Arial"/>
          <w:b/>
          <w:bCs/>
          <w:sz w:val="20"/>
          <w:szCs w:val="20"/>
        </w:rPr>
        <w:t>Celkový objem finančních prostředků určených pro projekt:</w:t>
      </w:r>
      <w:r w:rsidRPr="00A90BD3">
        <w:rPr>
          <w:rFonts w:ascii="Arial" w:hAnsi="Arial" w:cs="Arial"/>
          <w:sz w:val="20"/>
          <w:szCs w:val="20"/>
        </w:rPr>
        <w:t xml:space="preserve"> </w:t>
      </w:r>
      <w:r w:rsidR="0055730B" w:rsidRPr="00AA5FEB">
        <w:rPr>
          <w:rFonts w:ascii="Arial" w:hAnsi="Arial" w:cs="Arial"/>
          <w:sz w:val="20"/>
          <w:szCs w:val="20"/>
        </w:rPr>
        <w:t>900 000, - Kč z toho 600 000 Kč pro děti a 300 000 Kč pro seniory</w:t>
      </w:r>
    </w:p>
    <w:p w14:paraId="384A3956" w14:textId="69BE4B6C" w:rsidR="00A90BD3" w:rsidRPr="00A90BD3" w:rsidRDefault="00A90BD3" w:rsidP="00A90BD3">
      <w:pPr>
        <w:numPr>
          <w:ilvl w:val="0"/>
          <w:numId w:val="11"/>
        </w:numPr>
        <w:spacing w:after="160" w:line="259" w:lineRule="auto"/>
        <w:rPr>
          <w:rFonts w:ascii="Arial" w:hAnsi="Arial" w:cs="Arial"/>
          <w:sz w:val="20"/>
          <w:szCs w:val="20"/>
        </w:rPr>
      </w:pPr>
      <w:r w:rsidRPr="00A90BD3">
        <w:rPr>
          <w:rFonts w:ascii="Arial" w:hAnsi="Arial" w:cs="Arial"/>
          <w:b/>
          <w:bCs/>
          <w:sz w:val="20"/>
          <w:szCs w:val="20"/>
        </w:rPr>
        <w:t>Cena za poskytnutí systému Corrency:</w:t>
      </w:r>
      <w:r w:rsidRPr="00A90BD3">
        <w:rPr>
          <w:rFonts w:ascii="Arial" w:hAnsi="Arial" w:cs="Arial"/>
          <w:sz w:val="20"/>
          <w:szCs w:val="20"/>
        </w:rPr>
        <w:t xml:space="preserve"> 63 000 Kč </w:t>
      </w:r>
      <w:r w:rsidR="0055730B">
        <w:rPr>
          <w:rFonts w:ascii="Arial" w:hAnsi="Arial" w:cs="Arial"/>
          <w:sz w:val="20"/>
          <w:szCs w:val="20"/>
        </w:rPr>
        <w:t>+</w:t>
      </w:r>
      <w:r w:rsidRPr="00A90BD3">
        <w:rPr>
          <w:rFonts w:ascii="Arial" w:hAnsi="Arial" w:cs="Arial"/>
          <w:sz w:val="20"/>
          <w:szCs w:val="20"/>
        </w:rPr>
        <w:t xml:space="preserve"> DPH.</w:t>
      </w:r>
    </w:p>
    <w:p w14:paraId="12866798" w14:textId="77777777" w:rsidR="00A90BD3" w:rsidRPr="00A90BD3" w:rsidRDefault="00A90BD3" w:rsidP="00A90BD3">
      <w:pPr>
        <w:numPr>
          <w:ilvl w:val="0"/>
          <w:numId w:val="11"/>
        </w:numPr>
        <w:spacing w:after="160" w:line="259" w:lineRule="auto"/>
        <w:rPr>
          <w:rFonts w:ascii="Arial" w:hAnsi="Arial" w:cs="Arial"/>
          <w:sz w:val="20"/>
          <w:szCs w:val="20"/>
        </w:rPr>
      </w:pPr>
      <w:r w:rsidRPr="00A90BD3">
        <w:rPr>
          <w:rFonts w:ascii="Arial" w:hAnsi="Arial" w:cs="Arial"/>
          <w:b/>
          <w:bCs/>
          <w:sz w:val="20"/>
          <w:szCs w:val="20"/>
        </w:rPr>
        <w:t>Finanční spoluúčast občanů:</w:t>
      </w:r>
      <w:r w:rsidRPr="00A90BD3">
        <w:rPr>
          <w:rFonts w:ascii="Arial" w:hAnsi="Arial" w:cs="Arial"/>
          <w:sz w:val="20"/>
          <w:szCs w:val="20"/>
        </w:rPr>
        <w:t xml:space="preserve"> 50%</w:t>
      </w:r>
    </w:p>
    <w:p w14:paraId="5216D527" w14:textId="77777777" w:rsidR="0055730B" w:rsidRPr="008572EA" w:rsidRDefault="00A90BD3" w:rsidP="0055730B">
      <w:pPr>
        <w:numPr>
          <w:ilvl w:val="0"/>
          <w:numId w:val="11"/>
        </w:numPr>
        <w:spacing w:after="160" w:line="259" w:lineRule="auto"/>
        <w:rPr>
          <w:color w:val="000000"/>
        </w:rPr>
      </w:pPr>
      <w:r w:rsidRPr="00A90BD3">
        <w:rPr>
          <w:rFonts w:ascii="Arial" w:hAnsi="Arial" w:cs="Arial"/>
          <w:b/>
          <w:bCs/>
          <w:sz w:val="20"/>
          <w:szCs w:val="20"/>
        </w:rPr>
        <w:t>Maximální počet občanů zapojených do projektu:</w:t>
      </w:r>
      <w:r w:rsidRPr="00A90BD3">
        <w:rPr>
          <w:rFonts w:ascii="Arial" w:hAnsi="Arial" w:cs="Arial"/>
          <w:sz w:val="20"/>
          <w:szCs w:val="20"/>
        </w:rPr>
        <w:t xml:space="preserve"> </w:t>
      </w:r>
      <w:r w:rsidR="0055730B" w:rsidRPr="00AA5FEB">
        <w:rPr>
          <w:rFonts w:ascii="Arial" w:hAnsi="Arial" w:cs="Arial"/>
          <w:sz w:val="20"/>
          <w:szCs w:val="20"/>
        </w:rPr>
        <w:t>Celkem 900. Z toho 600 dětí a 300</w:t>
      </w:r>
      <w:r w:rsidR="0055730B">
        <w:rPr>
          <w:color w:val="000000"/>
        </w:rPr>
        <w:t xml:space="preserve"> </w:t>
      </w:r>
      <w:r w:rsidR="0055730B" w:rsidRPr="00AA5FEB">
        <w:rPr>
          <w:rFonts w:ascii="Arial" w:hAnsi="Arial" w:cs="Arial"/>
          <w:sz w:val="20"/>
          <w:szCs w:val="20"/>
        </w:rPr>
        <w:t>seniorů</w:t>
      </w:r>
    </w:p>
    <w:p w14:paraId="5BC6B7AB" w14:textId="77777777" w:rsidR="00A90BD3" w:rsidRPr="00A90BD3" w:rsidRDefault="00A90BD3" w:rsidP="00A90BD3">
      <w:pPr>
        <w:rPr>
          <w:rFonts w:ascii="Arial" w:hAnsi="Arial" w:cs="Arial"/>
          <w:sz w:val="20"/>
          <w:szCs w:val="20"/>
        </w:rPr>
      </w:pPr>
      <w:r w:rsidRPr="00A90BD3">
        <w:rPr>
          <w:rFonts w:ascii="Arial" w:hAnsi="Arial" w:cs="Arial"/>
          <w:b/>
          <w:bCs/>
          <w:sz w:val="20"/>
          <w:szCs w:val="20"/>
        </w:rPr>
        <w:t>Specifikace příjemců:</w:t>
      </w:r>
    </w:p>
    <w:p w14:paraId="1A6944F1" w14:textId="77777777" w:rsidR="0055730B" w:rsidRDefault="0055730B" w:rsidP="00A90BD3">
      <w:pPr>
        <w:rPr>
          <w:rFonts w:ascii="Arial" w:hAnsi="Arial" w:cs="Arial"/>
          <w:sz w:val="20"/>
          <w:szCs w:val="20"/>
        </w:rPr>
      </w:pPr>
    </w:p>
    <w:p w14:paraId="406F209B" w14:textId="77777777" w:rsidR="0055730B" w:rsidRPr="0043670E" w:rsidRDefault="0055730B" w:rsidP="0043670E">
      <w:pPr>
        <w:pBdr>
          <w:top w:val="nil"/>
          <w:left w:val="nil"/>
          <w:bottom w:val="nil"/>
          <w:right w:val="nil"/>
          <w:between w:val="nil"/>
        </w:pBdr>
        <w:ind w:left="709"/>
        <w:rPr>
          <w:rFonts w:ascii="Arial" w:hAnsi="Arial" w:cs="Arial"/>
          <w:b/>
          <w:bCs/>
          <w:sz w:val="20"/>
          <w:szCs w:val="20"/>
          <w:u w:val="single"/>
        </w:rPr>
      </w:pPr>
      <w:r w:rsidRPr="0043670E">
        <w:rPr>
          <w:rFonts w:ascii="Arial" w:hAnsi="Arial" w:cs="Arial"/>
          <w:b/>
          <w:bCs/>
          <w:sz w:val="20"/>
          <w:szCs w:val="20"/>
          <w:u w:val="single"/>
        </w:rPr>
        <w:t>Finanční prostředky pro děti</w:t>
      </w:r>
    </w:p>
    <w:p w14:paraId="0242C2FD" w14:textId="77777777" w:rsidR="0055730B" w:rsidRPr="0043670E" w:rsidRDefault="0055730B" w:rsidP="0043670E">
      <w:pPr>
        <w:pBdr>
          <w:top w:val="nil"/>
          <w:left w:val="nil"/>
          <w:bottom w:val="nil"/>
          <w:right w:val="nil"/>
          <w:between w:val="nil"/>
        </w:pBdr>
        <w:ind w:left="709"/>
        <w:rPr>
          <w:rFonts w:ascii="Arial" w:hAnsi="Arial" w:cs="Arial"/>
          <w:sz w:val="20"/>
          <w:szCs w:val="20"/>
        </w:rPr>
      </w:pPr>
      <w:r w:rsidRPr="0043670E">
        <w:rPr>
          <w:rFonts w:ascii="Arial" w:hAnsi="Arial" w:cs="Arial"/>
          <w:sz w:val="20"/>
          <w:szCs w:val="20"/>
        </w:rPr>
        <w:t xml:space="preserve">Objem finanční prostředků: 600 000 Kč. </w:t>
      </w:r>
    </w:p>
    <w:p w14:paraId="563F0DDE" w14:textId="77777777" w:rsidR="0055730B" w:rsidRPr="0043670E" w:rsidRDefault="0055730B" w:rsidP="0055730B">
      <w:pPr>
        <w:pStyle w:val="Odstavecseseznamem"/>
        <w:ind w:left="709"/>
        <w:rPr>
          <w:rFonts w:ascii="Arial" w:hAnsi="Arial" w:cs="Arial"/>
          <w:sz w:val="20"/>
          <w:szCs w:val="20"/>
        </w:rPr>
      </w:pPr>
      <w:r w:rsidRPr="0043670E">
        <w:rPr>
          <w:rFonts w:ascii="Arial" w:hAnsi="Arial" w:cs="Arial"/>
          <w:sz w:val="20"/>
          <w:szCs w:val="20"/>
        </w:rPr>
        <w:t>Věk do 17 let včetně v průběhu celé doby Exspirace Correntů.</w:t>
      </w:r>
    </w:p>
    <w:p w14:paraId="4C03F310" w14:textId="77777777" w:rsidR="0055730B" w:rsidRPr="0043670E" w:rsidRDefault="0055730B" w:rsidP="0055730B">
      <w:pPr>
        <w:pStyle w:val="Odstavecseseznamem"/>
        <w:ind w:left="709"/>
        <w:rPr>
          <w:rFonts w:ascii="Arial" w:hAnsi="Arial" w:cs="Arial"/>
          <w:sz w:val="20"/>
          <w:szCs w:val="20"/>
        </w:rPr>
      </w:pPr>
      <w:r w:rsidRPr="0043670E">
        <w:rPr>
          <w:rFonts w:ascii="Arial" w:hAnsi="Arial" w:cs="Arial"/>
          <w:sz w:val="20"/>
          <w:szCs w:val="20"/>
        </w:rPr>
        <w:t>Trvalý pobyt na území Obce, tj. města Roudnice nad Labem.</w:t>
      </w:r>
    </w:p>
    <w:p w14:paraId="4E908F7E" w14:textId="77777777" w:rsidR="0055730B" w:rsidRDefault="0055730B" w:rsidP="0055730B">
      <w:pPr>
        <w:pStyle w:val="Odstavecseseznamem"/>
        <w:rPr>
          <w:snapToGrid w:val="0"/>
        </w:rPr>
      </w:pPr>
    </w:p>
    <w:p w14:paraId="1ADDB715" w14:textId="77777777" w:rsidR="0055730B" w:rsidRPr="0043670E" w:rsidRDefault="0055730B" w:rsidP="0055730B">
      <w:pPr>
        <w:pBdr>
          <w:top w:val="nil"/>
          <w:left w:val="nil"/>
          <w:bottom w:val="nil"/>
          <w:right w:val="nil"/>
          <w:between w:val="nil"/>
        </w:pBdr>
        <w:ind w:left="709"/>
        <w:rPr>
          <w:rFonts w:ascii="Arial" w:hAnsi="Arial" w:cs="Arial"/>
          <w:b/>
          <w:bCs/>
          <w:sz w:val="20"/>
          <w:szCs w:val="20"/>
          <w:u w:val="single"/>
        </w:rPr>
      </w:pPr>
      <w:r w:rsidRPr="0043670E">
        <w:rPr>
          <w:rFonts w:ascii="Arial" w:hAnsi="Arial" w:cs="Arial"/>
          <w:b/>
          <w:bCs/>
          <w:sz w:val="20"/>
          <w:szCs w:val="20"/>
          <w:u w:val="single"/>
        </w:rPr>
        <w:t>Finanční prostředky pro seniory</w:t>
      </w:r>
    </w:p>
    <w:p w14:paraId="46C56018" w14:textId="77777777" w:rsidR="0055730B" w:rsidRPr="0043670E" w:rsidRDefault="0055730B" w:rsidP="0055730B">
      <w:pPr>
        <w:pBdr>
          <w:top w:val="nil"/>
          <w:left w:val="nil"/>
          <w:bottom w:val="nil"/>
          <w:right w:val="nil"/>
          <w:between w:val="nil"/>
        </w:pBdr>
        <w:ind w:left="709"/>
        <w:rPr>
          <w:rFonts w:ascii="Arial" w:hAnsi="Arial" w:cs="Arial"/>
          <w:sz w:val="20"/>
          <w:szCs w:val="20"/>
        </w:rPr>
      </w:pPr>
      <w:r w:rsidRPr="0043670E">
        <w:rPr>
          <w:rFonts w:ascii="Arial" w:hAnsi="Arial" w:cs="Arial"/>
          <w:sz w:val="20"/>
          <w:szCs w:val="20"/>
        </w:rPr>
        <w:t xml:space="preserve">Objem finanční prostředků: 300 000 Kč. </w:t>
      </w:r>
    </w:p>
    <w:p w14:paraId="1D044CCA" w14:textId="77777777" w:rsidR="0055730B" w:rsidRPr="0043670E" w:rsidRDefault="0055730B" w:rsidP="0043670E">
      <w:pPr>
        <w:pBdr>
          <w:top w:val="nil"/>
          <w:left w:val="nil"/>
          <w:bottom w:val="nil"/>
          <w:right w:val="nil"/>
          <w:between w:val="nil"/>
        </w:pBdr>
        <w:ind w:left="709"/>
        <w:rPr>
          <w:rFonts w:ascii="Arial" w:hAnsi="Arial" w:cs="Arial"/>
          <w:sz w:val="20"/>
          <w:szCs w:val="20"/>
        </w:rPr>
      </w:pPr>
      <w:r w:rsidRPr="0043670E">
        <w:rPr>
          <w:rFonts w:ascii="Arial" w:hAnsi="Arial" w:cs="Arial"/>
          <w:sz w:val="20"/>
          <w:szCs w:val="20"/>
        </w:rPr>
        <w:t>Věk nad 65 let včetně v průběhu celé doby Exspirace Correntů.</w:t>
      </w:r>
    </w:p>
    <w:p w14:paraId="4902B394" w14:textId="77777777" w:rsidR="0055730B" w:rsidRPr="0043670E" w:rsidRDefault="0055730B" w:rsidP="0043670E">
      <w:pPr>
        <w:pBdr>
          <w:top w:val="nil"/>
          <w:left w:val="nil"/>
          <w:bottom w:val="nil"/>
          <w:right w:val="nil"/>
          <w:between w:val="nil"/>
        </w:pBdr>
        <w:ind w:left="709"/>
        <w:rPr>
          <w:rFonts w:ascii="Arial" w:hAnsi="Arial" w:cs="Arial"/>
          <w:sz w:val="20"/>
          <w:szCs w:val="20"/>
        </w:rPr>
      </w:pPr>
      <w:r w:rsidRPr="0043670E">
        <w:rPr>
          <w:rFonts w:ascii="Arial" w:hAnsi="Arial" w:cs="Arial"/>
          <w:sz w:val="20"/>
          <w:szCs w:val="20"/>
        </w:rPr>
        <w:t>Trvalý pobyt na území Obce, tj. města Roudnice nad Labem.</w:t>
      </w:r>
    </w:p>
    <w:p w14:paraId="6C67BB2B" w14:textId="77777777" w:rsidR="0055730B" w:rsidRDefault="0055730B" w:rsidP="00A90BD3">
      <w:pPr>
        <w:rPr>
          <w:rFonts w:ascii="Arial" w:hAnsi="Arial" w:cs="Arial"/>
          <w:sz w:val="20"/>
          <w:szCs w:val="20"/>
        </w:rPr>
      </w:pPr>
    </w:p>
    <w:p w14:paraId="07B4DC2B" w14:textId="77777777" w:rsidR="0055730B" w:rsidRDefault="0055730B" w:rsidP="00A90BD3">
      <w:pPr>
        <w:rPr>
          <w:rFonts w:ascii="Arial" w:hAnsi="Arial" w:cs="Arial"/>
          <w:sz w:val="20"/>
          <w:szCs w:val="20"/>
        </w:rPr>
      </w:pPr>
    </w:p>
    <w:p w14:paraId="7D281D2E" w14:textId="6284476C" w:rsidR="00A90BD3" w:rsidRDefault="00A90BD3" w:rsidP="00A90BD3">
      <w:pPr>
        <w:rPr>
          <w:rFonts w:ascii="Arial" w:hAnsi="Arial" w:cs="Arial"/>
          <w:b/>
          <w:bCs/>
          <w:sz w:val="20"/>
          <w:szCs w:val="20"/>
        </w:rPr>
      </w:pPr>
      <w:r w:rsidRPr="00A90BD3">
        <w:rPr>
          <w:rFonts w:ascii="Arial" w:hAnsi="Arial" w:cs="Arial"/>
          <w:b/>
          <w:bCs/>
          <w:sz w:val="20"/>
          <w:szCs w:val="20"/>
        </w:rPr>
        <w:t>Specifikace obchodníků:</w:t>
      </w:r>
    </w:p>
    <w:p w14:paraId="56A7CCB4" w14:textId="77777777" w:rsidR="0055730B" w:rsidRDefault="0055730B" w:rsidP="00A90BD3">
      <w:pPr>
        <w:rPr>
          <w:rFonts w:ascii="Arial" w:hAnsi="Arial" w:cs="Arial"/>
          <w:b/>
          <w:bCs/>
          <w:sz w:val="20"/>
          <w:szCs w:val="20"/>
        </w:rPr>
      </w:pPr>
    </w:p>
    <w:p w14:paraId="5EDA042C" w14:textId="77777777" w:rsidR="0055730B" w:rsidRPr="009F0C92" w:rsidRDefault="0055730B" w:rsidP="0055730B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0"/>
          <w:szCs w:val="20"/>
        </w:rPr>
      </w:pPr>
      <w:r w:rsidRPr="009F0C92">
        <w:rPr>
          <w:rFonts w:ascii="Arial" w:hAnsi="Arial" w:cs="Arial"/>
          <w:sz w:val="20"/>
          <w:szCs w:val="20"/>
        </w:rPr>
        <w:t>Je malým nebo středním podnikem ve smyslu doporučení Evropské komise č. 2003/361/ES ze dne 6. května 2003 (osoba samostatně výdělečně činná nebo právnická osoba) nebo neziskovou či příspěvkovou organizací nebo spolkem.</w:t>
      </w:r>
    </w:p>
    <w:p w14:paraId="6CDF0524" w14:textId="77777777" w:rsidR="0055730B" w:rsidRPr="008572EA" w:rsidRDefault="0055730B" w:rsidP="0055730B">
      <w:pPr>
        <w:pBdr>
          <w:top w:val="nil"/>
          <w:left w:val="nil"/>
          <w:bottom w:val="nil"/>
          <w:right w:val="nil"/>
          <w:between w:val="nil"/>
        </w:pBdr>
        <w:ind w:left="709"/>
        <w:rPr>
          <w:color w:val="000000"/>
        </w:rPr>
      </w:pPr>
    </w:p>
    <w:p w14:paraId="42D52B44" w14:textId="77777777" w:rsidR="0055730B" w:rsidRPr="009F0C92" w:rsidRDefault="0055730B" w:rsidP="0055730B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0"/>
          <w:szCs w:val="20"/>
        </w:rPr>
      </w:pPr>
      <w:r w:rsidRPr="009F0C92">
        <w:rPr>
          <w:rFonts w:ascii="Arial" w:hAnsi="Arial" w:cs="Arial"/>
          <w:sz w:val="20"/>
          <w:szCs w:val="20"/>
        </w:rPr>
        <w:lastRenderedPageBreak/>
        <w:t>Má místo podnikání a/nebo sídlo a/nebo provozovnu a/nebo pobočku a/nebo pracoviště a/nebo oddíl na území Obce (tj. města Roudnice nad Labem) a současně vykonává svou činnost a/nebo poskytuje služby a/nebo poskytuje volnočasové či jiné zájmové aktivity a/nebo prodává zboží na území Obce (tj. města Roudnice nad Labem) v tomto sortimentu: hračky, sportovní potřeby, knihy a učebnice, papírenské zboží, dětská obuv a oblečení, drogerie, doplňky stravy, další dětské potřeby, dále potraviny (vč. pečiva, ovoce a zeleniny, masa a uzenin), sortiment lékárny, zdravotnické potřeby, optika, kadeřnictví a holičství, pedikúra a manikúra, kultura (kino, divadlo, muzeum, galerie, koncerty), drogerie, čistírna, obuv, oděvy, galanterie. Obchodníkem je dále i spolek, který provozuje pravidelnou sportovní nebo volnočasovou činnost pro děti a mládež z Roudnice nad Labem a blízkého okolí, který má sídlo na území Zálabí, jak je vyznačeno níže.</w:t>
      </w:r>
    </w:p>
    <w:p w14:paraId="745C5AFA" w14:textId="77777777" w:rsidR="0055730B" w:rsidRDefault="0055730B" w:rsidP="00A90BD3">
      <w:pPr>
        <w:rPr>
          <w:rFonts w:ascii="Arial" w:hAnsi="Arial" w:cs="Arial"/>
          <w:b/>
          <w:bCs/>
          <w:sz w:val="20"/>
          <w:szCs w:val="20"/>
        </w:rPr>
      </w:pPr>
    </w:p>
    <w:p w14:paraId="6938069E" w14:textId="77777777" w:rsidR="00A90BD3" w:rsidRPr="00A90BD3" w:rsidRDefault="00A90BD3" w:rsidP="009F0C92">
      <w:pPr>
        <w:jc w:val="both"/>
        <w:rPr>
          <w:rFonts w:ascii="Arial" w:hAnsi="Arial" w:cs="Arial"/>
          <w:sz w:val="20"/>
          <w:szCs w:val="20"/>
        </w:rPr>
      </w:pPr>
      <w:r w:rsidRPr="00A90BD3">
        <w:rPr>
          <w:rFonts w:ascii="Arial" w:hAnsi="Arial" w:cs="Arial"/>
          <w:sz w:val="20"/>
          <w:szCs w:val="20"/>
        </w:rPr>
        <w:t>Účast města v projektu Corrency, dle CorCo Systems a.s., přispěje k oživení místní ekonomiky a podpoří místní podnikatele prostřednictvím jasně definovaných podmínek a pravidel.</w:t>
      </w:r>
    </w:p>
    <w:p w14:paraId="2562BCA8" w14:textId="77777777" w:rsidR="00A90BD3" w:rsidRPr="00A90BD3" w:rsidRDefault="00A90BD3" w:rsidP="00A90BD3">
      <w:pPr>
        <w:rPr>
          <w:rFonts w:ascii="Arial" w:hAnsi="Arial" w:cs="Arial"/>
          <w:sz w:val="20"/>
          <w:szCs w:val="20"/>
        </w:rPr>
      </w:pPr>
    </w:p>
    <w:p w14:paraId="523928A8" w14:textId="737CBD60" w:rsidR="00BD169D" w:rsidRPr="00A90BD3" w:rsidRDefault="00506822" w:rsidP="00BD169D">
      <w:pPr>
        <w:jc w:val="both"/>
        <w:rPr>
          <w:rFonts w:ascii="Arial" w:hAnsi="Arial" w:cs="Arial"/>
          <w:bCs/>
          <w:sz w:val="20"/>
          <w:szCs w:val="20"/>
        </w:rPr>
      </w:pPr>
      <w:r w:rsidRPr="00A90BD3">
        <w:rPr>
          <w:rFonts w:ascii="Arial" w:hAnsi="Arial" w:cs="Arial"/>
          <w:bCs/>
          <w:sz w:val="20"/>
          <w:szCs w:val="20"/>
        </w:rPr>
        <w:t>S Projektem Corrency jsou nicméně pro město spojen</w:t>
      </w:r>
      <w:r w:rsidR="00667CC5" w:rsidRPr="00A90BD3">
        <w:rPr>
          <w:rFonts w:ascii="Arial" w:hAnsi="Arial" w:cs="Arial"/>
          <w:bCs/>
          <w:sz w:val="20"/>
          <w:szCs w:val="20"/>
        </w:rPr>
        <w:t>a</w:t>
      </w:r>
      <w:r w:rsidRPr="00A90BD3">
        <w:rPr>
          <w:rFonts w:ascii="Arial" w:hAnsi="Arial" w:cs="Arial"/>
          <w:bCs/>
          <w:sz w:val="20"/>
          <w:szCs w:val="20"/>
        </w:rPr>
        <w:t xml:space="preserve"> i </w:t>
      </w:r>
      <w:r w:rsidR="00667CC5" w:rsidRPr="00A90BD3">
        <w:rPr>
          <w:rFonts w:ascii="Arial" w:hAnsi="Arial" w:cs="Arial"/>
          <w:bCs/>
          <w:sz w:val="20"/>
          <w:szCs w:val="20"/>
        </w:rPr>
        <w:t>určitá</w:t>
      </w:r>
      <w:r w:rsidRPr="00A90BD3">
        <w:rPr>
          <w:rFonts w:ascii="Arial" w:hAnsi="Arial" w:cs="Arial"/>
          <w:bCs/>
          <w:sz w:val="20"/>
          <w:szCs w:val="20"/>
        </w:rPr>
        <w:t xml:space="preserve"> rizika. </w:t>
      </w:r>
      <w:r w:rsidR="00394891" w:rsidRPr="00A90BD3">
        <w:rPr>
          <w:rFonts w:ascii="Arial" w:hAnsi="Arial" w:cs="Arial"/>
          <w:bCs/>
          <w:sz w:val="20"/>
          <w:szCs w:val="20"/>
        </w:rPr>
        <w:t>P</w:t>
      </w:r>
      <w:r w:rsidR="00BD169D" w:rsidRPr="00A90BD3">
        <w:rPr>
          <w:rFonts w:ascii="Arial" w:hAnsi="Arial" w:cs="Arial"/>
          <w:bCs/>
          <w:sz w:val="20"/>
          <w:szCs w:val="20"/>
        </w:rPr>
        <w:t>rojekt Corrency zasahuje zejména do tří právních oblastí, a to je ochrana osobních údajů, veřejná podpora a přístup do evidence obyvatel. Všechny tyto tři právní oblasti jsou vysoce právně regulovány a dozorovány.</w:t>
      </w:r>
    </w:p>
    <w:p w14:paraId="75D99683" w14:textId="77777777" w:rsidR="00BD169D" w:rsidRPr="00A90BD3" w:rsidRDefault="00BD169D" w:rsidP="00BD169D">
      <w:pPr>
        <w:jc w:val="both"/>
        <w:rPr>
          <w:rFonts w:ascii="Arial" w:hAnsi="Arial" w:cs="Arial"/>
          <w:bCs/>
          <w:sz w:val="20"/>
          <w:szCs w:val="20"/>
        </w:rPr>
      </w:pPr>
      <w:r w:rsidRPr="00A90BD3">
        <w:rPr>
          <w:rFonts w:ascii="Arial" w:hAnsi="Arial" w:cs="Arial"/>
          <w:bCs/>
          <w:sz w:val="20"/>
          <w:szCs w:val="20"/>
        </w:rPr>
        <w:t> </w:t>
      </w:r>
    </w:p>
    <w:p w14:paraId="214032A4" w14:textId="3A8A6798" w:rsidR="00BD169D" w:rsidRPr="00A90BD3" w:rsidRDefault="000D2D17" w:rsidP="00BD169D">
      <w:pPr>
        <w:jc w:val="both"/>
        <w:rPr>
          <w:rFonts w:ascii="Arial" w:hAnsi="Arial" w:cs="Arial"/>
          <w:bCs/>
          <w:sz w:val="20"/>
          <w:szCs w:val="20"/>
        </w:rPr>
      </w:pPr>
      <w:r w:rsidRPr="00A90BD3">
        <w:rPr>
          <w:rFonts w:ascii="Arial" w:hAnsi="Arial" w:cs="Arial"/>
          <w:bCs/>
          <w:sz w:val="20"/>
          <w:szCs w:val="20"/>
        </w:rPr>
        <w:t>P</w:t>
      </w:r>
      <w:r w:rsidR="00BD169D" w:rsidRPr="00A90BD3">
        <w:rPr>
          <w:rFonts w:ascii="Arial" w:hAnsi="Arial" w:cs="Arial"/>
          <w:bCs/>
          <w:sz w:val="20"/>
          <w:szCs w:val="20"/>
        </w:rPr>
        <w:t>rojekt Corrency je v českém právním prostředí nový koncept</w:t>
      </w:r>
      <w:r w:rsidRPr="00A90BD3">
        <w:rPr>
          <w:rFonts w:ascii="Arial" w:hAnsi="Arial" w:cs="Arial"/>
          <w:bCs/>
          <w:sz w:val="20"/>
          <w:szCs w:val="20"/>
        </w:rPr>
        <w:t>, který vznikl na oživení lokální ekonomiky po skončení pandemie Covidu.</w:t>
      </w:r>
      <w:r w:rsidR="00BD169D" w:rsidRPr="00A90BD3">
        <w:rPr>
          <w:rFonts w:ascii="Arial" w:hAnsi="Arial" w:cs="Arial"/>
          <w:bCs/>
          <w:sz w:val="20"/>
          <w:szCs w:val="20"/>
        </w:rPr>
        <w:t xml:space="preserve"> Zda jeho jednotlivé aspekty nejsou v rozporu s právními předpisy budou v případě kontroly hodnotit jednotlivý úředníci příslušných dozorových orgánů</w:t>
      </w:r>
      <w:r w:rsidR="00667CC5" w:rsidRPr="00A90BD3">
        <w:rPr>
          <w:rFonts w:ascii="Arial" w:hAnsi="Arial" w:cs="Arial"/>
          <w:bCs/>
          <w:sz w:val="20"/>
          <w:szCs w:val="20"/>
        </w:rPr>
        <w:t xml:space="preserve"> (Úřad na ochranu osobních údajů, Úřad pro ochranu hospodářské soutěže, Ministerstvo vnitra)</w:t>
      </w:r>
      <w:r w:rsidR="00BD169D" w:rsidRPr="00A90BD3">
        <w:rPr>
          <w:rFonts w:ascii="Arial" w:hAnsi="Arial" w:cs="Arial"/>
          <w:bCs/>
          <w:sz w:val="20"/>
          <w:szCs w:val="20"/>
        </w:rPr>
        <w:t>. Nelze s jistotou stanovit, jaký bude jejich pohled na</w:t>
      </w:r>
      <w:r w:rsidR="00667CC5" w:rsidRPr="00A90BD3">
        <w:rPr>
          <w:rFonts w:ascii="Arial" w:hAnsi="Arial" w:cs="Arial"/>
          <w:bCs/>
          <w:sz w:val="20"/>
          <w:szCs w:val="20"/>
        </w:rPr>
        <w:t xml:space="preserve"> Projekt Corrency</w:t>
      </w:r>
      <w:r w:rsidR="00B400E4" w:rsidRPr="00A90BD3">
        <w:rPr>
          <w:rFonts w:ascii="Arial" w:hAnsi="Arial" w:cs="Arial"/>
          <w:bCs/>
          <w:sz w:val="20"/>
          <w:szCs w:val="20"/>
        </w:rPr>
        <w:t>, přičemž podnět na prošetření, zda Město postupuje v souladu s právními předpisy</w:t>
      </w:r>
      <w:r w:rsidR="00BD169D" w:rsidRPr="00A90BD3">
        <w:rPr>
          <w:rFonts w:ascii="Arial" w:hAnsi="Arial" w:cs="Arial"/>
          <w:bCs/>
          <w:sz w:val="20"/>
          <w:szCs w:val="20"/>
        </w:rPr>
        <w:t xml:space="preserve"> </w:t>
      </w:r>
      <w:r w:rsidR="00667CC5" w:rsidRPr="00A90BD3">
        <w:rPr>
          <w:rFonts w:ascii="Arial" w:hAnsi="Arial" w:cs="Arial"/>
          <w:bCs/>
          <w:sz w:val="20"/>
          <w:szCs w:val="20"/>
        </w:rPr>
        <w:t xml:space="preserve">může </w:t>
      </w:r>
      <w:r w:rsidR="00B400E4" w:rsidRPr="00A90BD3">
        <w:rPr>
          <w:rFonts w:ascii="Arial" w:hAnsi="Arial" w:cs="Arial"/>
          <w:bCs/>
          <w:sz w:val="20"/>
          <w:szCs w:val="20"/>
        </w:rPr>
        <w:t xml:space="preserve">podat </w:t>
      </w:r>
      <w:r w:rsidR="00667CC5" w:rsidRPr="00A90BD3">
        <w:rPr>
          <w:rFonts w:ascii="Arial" w:hAnsi="Arial" w:cs="Arial"/>
          <w:bCs/>
          <w:sz w:val="20"/>
          <w:szCs w:val="20"/>
        </w:rPr>
        <w:t xml:space="preserve">k příslušným správním orgánům </w:t>
      </w:r>
      <w:r w:rsidR="00BD169D" w:rsidRPr="00A90BD3">
        <w:rPr>
          <w:rFonts w:ascii="Arial" w:hAnsi="Arial" w:cs="Arial"/>
          <w:bCs/>
          <w:sz w:val="20"/>
          <w:szCs w:val="20"/>
        </w:rPr>
        <w:t>kdokoliv</w:t>
      </w:r>
      <w:r w:rsidR="00B400E4" w:rsidRPr="00A90BD3">
        <w:rPr>
          <w:rFonts w:ascii="Arial" w:hAnsi="Arial" w:cs="Arial"/>
          <w:bCs/>
          <w:sz w:val="20"/>
          <w:szCs w:val="20"/>
        </w:rPr>
        <w:t>.</w:t>
      </w:r>
    </w:p>
    <w:p w14:paraId="36E37B65" w14:textId="77777777" w:rsidR="00BD169D" w:rsidRPr="00A90BD3" w:rsidRDefault="00BD169D" w:rsidP="00BD169D">
      <w:pPr>
        <w:jc w:val="both"/>
        <w:rPr>
          <w:rFonts w:ascii="Arial" w:hAnsi="Arial" w:cs="Arial"/>
          <w:bCs/>
          <w:sz w:val="20"/>
          <w:szCs w:val="20"/>
        </w:rPr>
      </w:pPr>
      <w:r w:rsidRPr="00A90BD3">
        <w:rPr>
          <w:rFonts w:ascii="Arial" w:hAnsi="Arial" w:cs="Arial"/>
          <w:bCs/>
          <w:sz w:val="20"/>
          <w:szCs w:val="20"/>
        </w:rPr>
        <w:t> </w:t>
      </w:r>
    </w:p>
    <w:p w14:paraId="27FF7351" w14:textId="68C16D8E" w:rsidR="00667CC5" w:rsidRPr="00A90BD3" w:rsidRDefault="00380063" w:rsidP="00BD169D">
      <w:pPr>
        <w:jc w:val="both"/>
        <w:rPr>
          <w:rFonts w:ascii="Arial" w:hAnsi="Arial" w:cs="Arial"/>
          <w:bCs/>
          <w:sz w:val="20"/>
          <w:szCs w:val="20"/>
        </w:rPr>
      </w:pPr>
      <w:r w:rsidRPr="00A90BD3">
        <w:rPr>
          <w:rFonts w:ascii="Arial" w:hAnsi="Arial" w:cs="Arial"/>
          <w:bCs/>
          <w:sz w:val="20"/>
          <w:szCs w:val="20"/>
        </w:rPr>
        <w:t>Právní služba města se s</w:t>
      </w:r>
      <w:r w:rsidR="00B400E4" w:rsidRPr="00A90BD3">
        <w:rPr>
          <w:rFonts w:ascii="Arial" w:hAnsi="Arial" w:cs="Arial"/>
          <w:bCs/>
          <w:sz w:val="20"/>
          <w:szCs w:val="20"/>
        </w:rPr>
        <w:t>nažil</w:t>
      </w:r>
      <w:r w:rsidRPr="00A90BD3">
        <w:rPr>
          <w:rFonts w:ascii="Arial" w:hAnsi="Arial" w:cs="Arial"/>
          <w:bCs/>
          <w:sz w:val="20"/>
          <w:szCs w:val="20"/>
        </w:rPr>
        <w:t xml:space="preserve">a </w:t>
      </w:r>
      <w:r w:rsidR="00B400E4" w:rsidRPr="00A90BD3">
        <w:rPr>
          <w:rFonts w:ascii="Arial" w:hAnsi="Arial" w:cs="Arial"/>
          <w:bCs/>
          <w:sz w:val="20"/>
          <w:szCs w:val="20"/>
        </w:rPr>
        <w:t xml:space="preserve">v maximální možné míře </w:t>
      </w:r>
      <w:r w:rsidR="00BD169D" w:rsidRPr="00A90BD3">
        <w:rPr>
          <w:rFonts w:ascii="Arial" w:hAnsi="Arial" w:cs="Arial"/>
          <w:bCs/>
          <w:sz w:val="20"/>
          <w:szCs w:val="20"/>
        </w:rPr>
        <w:t xml:space="preserve">rizika </w:t>
      </w:r>
      <w:r w:rsidR="00B400E4" w:rsidRPr="00A90BD3">
        <w:rPr>
          <w:rFonts w:ascii="Arial" w:hAnsi="Arial" w:cs="Arial"/>
          <w:bCs/>
          <w:sz w:val="20"/>
          <w:szCs w:val="20"/>
        </w:rPr>
        <w:t>ve smlouv</w:t>
      </w:r>
      <w:r w:rsidR="00506822" w:rsidRPr="00A90BD3">
        <w:rPr>
          <w:rFonts w:ascii="Arial" w:hAnsi="Arial" w:cs="Arial"/>
          <w:bCs/>
          <w:sz w:val="20"/>
          <w:szCs w:val="20"/>
        </w:rPr>
        <w:t>ách</w:t>
      </w:r>
      <w:r w:rsidR="00BD169D" w:rsidRPr="00A90BD3">
        <w:rPr>
          <w:rFonts w:ascii="Arial" w:hAnsi="Arial" w:cs="Arial"/>
          <w:bCs/>
          <w:sz w:val="20"/>
          <w:szCs w:val="20"/>
        </w:rPr>
        <w:t xml:space="preserve"> eliminovat</w:t>
      </w:r>
      <w:r w:rsidR="00B400E4" w:rsidRPr="00A90BD3">
        <w:rPr>
          <w:rFonts w:ascii="Arial" w:hAnsi="Arial" w:cs="Arial"/>
          <w:bCs/>
          <w:sz w:val="20"/>
          <w:szCs w:val="20"/>
        </w:rPr>
        <w:t>, ale j</w:t>
      </w:r>
      <w:r w:rsidR="00BD169D" w:rsidRPr="00A90BD3">
        <w:rPr>
          <w:rFonts w:ascii="Arial" w:hAnsi="Arial" w:cs="Arial"/>
          <w:bCs/>
          <w:sz w:val="20"/>
          <w:szCs w:val="20"/>
        </w:rPr>
        <w:t xml:space="preserve">edná se o složitou situaci, kde se setkává více právních odvětví, která jsou vysoce regulována a dozorovaná, související právní předpisy ale nejsou dostatečně určité, nelze je tedy dobře aplikovat na tuto konkrétní věc, a aplikační praxe správních orgánů zatím neexistuje. Do budoucna bude převážně záležet právě na aplikační praxi orgánů státní správy, a </w:t>
      </w:r>
      <w:r w:rsidR="00667CC5" w:rsidRPr="00A90BD3">
        <w:rPr>
          <w:rFonts w:ascii="Arial" w:hAnsi="Arial" w:cs="Arial"/>
          <w:bCs/>
          <w:sz w:val="20"/>
          <w:szCs w:val="20"/>
        </w:rPr>
        <w:t>nelze vyloučit, že dojdou k závěru, že Projekt Corrency zcela v</w:t>
      </w:r>
      <w:r w:rsidRPr="00A90BD3">
        <w:rPr>
          <w:rFonts w:ascii="Arial" w:hAnsi="Arial" w:cs="Arial"/>
          <w:bCs/>
          <w:sz w:val="20"/>
          <w:szCs w:val="20"/>
        </w:rPr>
        <w:t> </w:t>
      </w:r>
      <w:r w:rsidR="00667CC5" w:rsidRPr="00A90BD3">
        <w:rPr>
          <w:rFonts w:ascii="Arial" w:hAnsi="Arial" w:cs="Arial"/>
          <w:bCs/>
          <w:sz w:val="20"/>
          <w:szCs w:val="20"/>
        </w:rPr>
        <w:t>soul</w:t>
      </w:r>
      <w:r w:rsidRPr="00A90BD3">
        <w:rPr>
          <w:rFonts w:ascii="Arial" w:hAnsi="Arial" w:cs="Arial"/>
          <w:bCs/>
          <w:sz w:val="20"/>
          <w:szCs w:val="20"/>
        </w:rPr>
        <w:t>adu s právními předpisy není.</w:t>
      </w:r>
    </w:p>
    <w:p w14:paraId="369E9CDB" w14:textId="5F94C30A" w:rsidR="00BD169D" w:rsidRPr="00A90BD3" w:rsidRDefault="00BD169D" w:rsidP="00BD169D">
      <w:pPr>
        <w:jc w:val="both"/>
        <w:rPr>
          <w:rFonts w:ascii="Arial" w:hAnsi="Arial" w:cs="Arial"/>
          <w:bCs/>
          <w:sz w:val="20"/>
          <w:szCs w:val="20"/>
        </w:rPr>
      </w:pPr>
    </w:p>
    <w:p w14:paraId="03ADD80F" w14:textId="1E869A2F" w:rsidR="00506822" w:rsidRPr="00A90BD3" w:rsidRDefault="00506822" w:rsidP="00506822">
      <w:pPr>
        <w:jc w:val="both"/>
        <w:rPr>
          <w:rFonts w:ascii="Arial" w:hAnsi="Arial" w:cs="Arial"/>
          <w:bCs/>
          <w:sz w:val="20"/>
          <w:szCs w:val="20"/>
        </w:rPr>
      </w:pPr>
      <w:r w:rsidRPr="00A90BD3">
        <w:rPr>
          <w:rFonts w:ascii="Arial" w:hAnsi="Arial" w:cs="Arial"/>
          <w:bCs/>
          <w:sz w:val="20"/>
          <w:szCs w:val="20"/>
        </w:rPr>
        <w:t xml:space="preserve">Ve smlouvách se </w:t>
      </w:r>
      <w:r w:rsidR="00380063" w:rsidRPr="00A90BD3">
        <w:rPr>
          <w:rFonts w:ascii="Arial" w:hAnsi="Arial" w:cs="Arial"/>
          <w:bCs/>
          <w:sz w:val="20"/>
          <w:szCs w:val="20"/>
        </w:rPr>
        <w:t xml:space="preserve">nicméně </w:t>
      </w:r>
      <w:r w:rsidRPr="00A90BD3">
        <w:rPr>
          <w:rFonts w:ascii="Arial" w:hAnsi="Arial" w:cs="Arial"/>
          <w:bCs/>
          <w:sz w:val="20"/>
          <w:szCs w:val="20"/>
        </w:rPr>
        <w:t xml:space="preserve">podařilo vyjednat záruku, která spočívá v prohlášení </w:t>
      </w:r>
      <w:r w:rsidRPr="00A90BD3">
        <w:rPr>
          <w:rFonts w:ascii="Arial" w:hAnsi="Arial" w:cs="Arial"/>
          <w:sz w:val="20"/>
          <w:szCs w:val="20"/>
        </w:rPr>
        <w:t>CorCo Systems a.s.</w:t>
      </w:r>
      <w:r w:rsidRPr="00A90BD3">
        <w:rPr>
          <w:rFonts w:ascii="Arial" w:hAnsi="Arial" w:cs="Arial"/>
          <w:bCs/>
          <w:sz w:val="20"/>
          <w:szCs w:val="20"/>
        </w:rPr>
        <w:t xml:space="preserve">, že řádným plněním smlouvy nebudou smluvní strany jednat v rozporu s právními předpisy. Pokud by náhodou došlo k tomu, že Město bude řádně plnit smlouvu, ale současně se bude jednat o protiprávní jednání, je </w:t>
      </w:r>
      <w:r w:rsidRPr="00A90BD3">
        <w:rPr>
          <w:rFonts w:ascii="Arial" w:hAnsi="Arial" w:cs="Arial"/>
          <w:sz w:val="20"/>
          <w:szCs w:val="20"/>
        </w:rPr>
        <w:t>CorCo Systems a.s.</w:t>
      </w:r>
      <w:r w:rsidRPr="00A90BD3">
        <w:rPr>
          <w:rFonts w:ascii="Arial" w:hAnsi="Arial" w:cs="Arial"/>
          <w:bCs/>
          <w:sz w:val="20"/>
          <w:szCs w:val="20"/>
        </w:rPr>
        <w:t xml:space="preserve"> povinna Městu nahradit škodu z tohoto vzniklou. </w:t>
      </w:r>
    </w:p>
    <w:p w14:paraId="757AE2B6" w14:textId="77777777" w:rsidR="00BD169D" w:rsidRPr="00A90BD3" w:rsidRDefault="00BD169D" w:rsidP="000B6645">
      <w:pPr>
        <w:jc w:val="both"/>
        <w:rPr>
          <w:rFonts w:ascii="Arial" w:hAnsi="Arial" w:cs="Arial"/>
          <w:b/>
          <w:sz w:val="20"/>
          <w:szCs w:val="20"/>
        </w:rPr>
      </w:pPr>
    </w:p>
    <w:p w14:paraId="03CAB0B6" w14:textId="77777777" w:rsidR="00BD169D" w:rsidRPr="00A90BD3" w:rsidRDefault="00BD169D" w:rsidP="000B6645">
      <w:pPr>
        <w:jc w:val="both"/>
        <w:rPr>
          <w:rFonts w:ascii="Arial" w:hAnsi="Arial" w:cs="Arial"/>
          <w:b/>
          <w:sz w:val="20"/>
          <w:szCs w:val="20"/>
        </w:rPr>
      </w:pPr>
    </w:p>
    <w:p w14:paraId="31A2155A" w14:textId="77777777" w:rsidR="00AF678F" w:rsidRPr="009859AC" w:rsidRDefault="00AF678F" w:rsidP="00AF678F">
      <w:pPr>
        <w:jc w:val="both"/>
        <w:rPr>
          <w:rFonts w:ascii="Arial" w:hAnsi="Arial" w:cs="Arial"/>
          <w:b/>
          <w:sz w:val="20"/>
          <w:szCs w:val="20"/>
        </w:rPr>
      </w:pPr>
      <w:bookmarkStart w:id="0" w:name="_Hlk162336713"/>
      <w:r w:rsidRPr="009859AC">
        <w:rPr>
          <w:rFonts w:ascii="Arial" w:hAnsi="Arial" w:cs="Arial"/>
          <w:b/>
          <w:sz w:val="20"/>
          <w:szCs w:val="20"/>
        </w:rPr>
        <w:t xml:space="preserve">Návrh usnesení: </w:t>
      </w:r>
    </w:p>
    <w:p w14:paraId="3219DEE3" w14:textId="77777777" w:rsidR="00AF678F" w:rsidRPr="009859AC" w:rsidRDefault="00AF678F" w:rsidP="00AF678F">
      <w:pPr>
        <w:jc w:val="both"/>
        <w:rPr>
          <w:rFonts w:ascii="Arial" w:hAnsi="Arial" w:cs="Arial"/>
          <w:b/>
          <w:sz w:val="20"/>
          <w:szCs w:val="20"/>
        </w:rPr>
      </w:pPr>
    </w:p>
    <w:p w14:paraId="25886D61" w14:textId="77777777" w:rsidR="00AF678F" w:rsidRPr="009859AC" w:rsidRDefault="00AF678F" w:rsidP="00AF678F">
      <w:pPr>
        <w:shd w:val="clear" w:color="auto" w:fill="FFFFFF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9859AC">
        <w:rPr>
          <w:rFonts w:ascii="Arial" w:hAnsi="Arial" w:cs="Arial"/>
          <w:b/>
          <w:bCs/>
          <w:sz w:val="20"/>
          <w:szCs w:val="20"/>
        </w:rPr>
        <w:t>Zastupitelstvo města si vyhrazuje pravomoc rozhodnout o využití systému Corrency a uzavření předložené smluvní dokumentace na systému Corrency.</w:t>
      </w:r>
    </w:p>
    <w:p w14:paraId="7DD8DD94" w14:textId="77777777" w:rsidR="00AF678F" w:rsidRPr="009859AC" w:rsidRDefault="00AF678F" w:rsidP="00AF678F">
      <w:pPr>
        <w:shd w:val="clear" w:color="auto" w:fill="FFFFFF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03B97194" w14:textId="558DCA87" w:rsidR="00AF678F" w:rsidRPr="009859AC" w:rsidRDefault="00AF678F" w:rsidP="00AF678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9859AC">
        <w:rPr>
          <w:rFonts w:ascii="Arial" w:hAnsi="Arial" w:cs="Arial"/>
          <w:b/>
          <w:bCs/>
          <w:sz w:val="20"/>
          <w:szCs w:val="20"/>
        </w:rPr>
        <w:t xml:space="preserve">Zastupitelstvo města rozhodlo o využití systému Corrency v rozsahu projektu s parametry dle předložených Podmínek Emise Correntů, zejména o poskytnutí </w:t>
      </w:r>
      <w:r>
        <w:rPr>
          <w:rFonts w:ascii="Arial" w:hAnsi="Arial" w:cs="Arial"/>
          <w:b/>
          <w:bCs/>
          <w:sz w:val="20"/>
          <w:szCs w:val="20"/>
        </w:rPr>
        <w:t>daru jednotlivým občan</w:t>
      </w:r>
      <w:r w:rsidR="00FE0026">
        <w:rPr>
          <w:rFonts w:ascii="Arial" w:hAnsi="Arial" w:cs="Arial"/>
          <w:b/>
          <w:bCs/>
          <w:sz w:val="20"/>
          <w:szCs w:val="20"/>
        </w:rPr>
        <w:t>ům</w:t>
      </w:r>
      <w:r>
        <w:rPr>
          <w:rFonts w:ascii="Arial" w:hAnsi="Arial" w:cs="Arial"/>
          <w:b/>
          <w:bCs/>
          <w:sz w:val="20"/>
          <w:szCs w:val="20"/>
        </w:rPr>
        <w:t xml:space="preserve"> města</w:t>
      </w:r>
      <w:r w:rsidRPr="009859AC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ve výši 1.</w:t>
      </w:r>
      <w:r w:rsidR="00613E9A">
        <w:rPr>
          <w:rFonts w:ascii="Arial" w:hAnsi="Arial" w:cs="Arial"/>
          <w:b/>
          <w:bCs/>
          <w:sz w:val="20"/>
          <w:szCs w:val="20"/>
        </w:rPr>
        <w:t>0</w:t>
      </w:r>
      <w:r>
        <w:rPr>
          <w:rFonts w:ascii="Arial" w:hAnsi="Arial" w:cs="Arial"/>
          <w:b/>
          <w:bCs/>
          <w:sz w:val="20"/>
          <w:szCs w:val="20"/>
        </w:rPr>
        <w:t xml:space="preserve">00,- Kč do </w:t>
      </w:r>
      <w:r w:rsidRPr="009859AC">
        <w:rPr>
          <w:rFonts w:ascii="Arial" w:hAnsi="Arial" w:cs="Arial"/>
          <w:b/>
          <w:bCs/>
          <w:sz w:val="20"/>
          <w:szCs w:val="20"/>
        </w:rPr>
        <w:t>celkového objemu finančních prostředků určených pro projekt emise Correntů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9859AC">
        <w:rPr>
          <w:rFonts w:ascii="Arial" w:hAnsi="Arial" w:cs="Arial"/>
          <w:b/>
          <w:bCs/>
          <w:sz w:val="20"/>
          <w:szCs w:val="20"/>
        </w:rPr>
        <w:t>ve výši 900.000,</w:t>
      </w:r>
      <w:r>
        <w:rPr>
          <w:rFonts w:ascii="Arial" w:hAnsi="Arial" w:cs="Arial"/>
          <w:b/>
          <w:bCs/>
          <w:sz w:val="20"/>
          <w:szCs w:val="20"/>
        </w:rPr>
        <w:t>-</w:t>
      </w:r>
      <w:r w:rsidRPr="009859AC">
        <w:rPr>
          <w:rFonts w:ascii="Arial" w:hAnsi="Arial" w:cs="Arial"/>
          <w:b/>
          <w:bCs/>
          <w:sz w:val="20"/>
          <w:szCs w:val="20"/>
        </w:rPr>
        <w:t xml:space="preserve"> Kč</w:t>
      </w:r>
      <w:r w:rsidR="00613E9A">
        <w:rPr>
          <w:rFonts w:ascii="Arial" w:hAnsi="Arial" w:cs="Arial"/>
          <w:b/>
          <w:bCs/>
          <w:sz w:val="20"/>
          <w:szCs w:val="20"/>
        </w:rPr>
        <w:t xml:space="preserve"> </w:t>
      </w:r>
      <w:r w:rsidR="00613E9A" w:rsidRPr="00ED5F2D">
        <w:rPr>
          <w:rFonts w:ascii="Arial" w:hAnsi="Arial" w:cs="Arial"/>
          <w:b/>
          <w:bCs/>
          <w:sz w:val="20"/>
          <w:szCs w:val="20"/>
        </w:rPr>
        <w:t>z toho 600 000 Kč pro děti a 300 000 Kč pro seniory</w:t>
      </w:r>
      <w:r w:rsidRPr="009859AC">
        <w:rPr>
          <w:rFonts w:ascii="Arial" w:hAnsi="Arial" w:cs="Arial"/>
          <w:b/>
          <w:bCs/>
          <w:sz w:val="20"/>
          <w:szCs w:val="20"/>
        </w:rPr>
        <w:t>.</w:t>
      </w:r>
    </w:p>
    <w:p w14:paraId="7C46E326" w14:textId="77777777" w:rsidR="00AF678F" w:rsidRPr="009859AC" w:rsidRDefault="00AF678F" w:rsidP="00AF678F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46852556" w14:textId="77777777" w:rsidR="00AF678F" w:rsidRPr="009859AC" w:rsidRDefault="00AF678F" w:rsidP="00AF678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9859AC">
        <w:rPr>
          <w:rFonts w:ascii="Arial" w:hAnsi="Arial" w:cs="Arial"/>
          <w:b/>
          <w:bCs/>
          <w:sz w:val="20"/>
          <w:szCs w:val="20"/>
        </w:rPr>
        <w:t xml:space="preserve">Zastupitelstvo města rozhodlo o uzavření předložené smluvní dokumentace k projektu Systému Corrency, zejména (i) </w:t>
      </w:r>
      <w:r>
        <w:rPr>
          <w:rFonts w:ascii="Arial" w:hAnsi="Arial" w:cs="Arial"/>
          <w:b/>
          <w:bCs/>
          <w:sz w:val="20"/>
          <w:szCs w:val="20"/>
        </w:rPr>
        <w:t>S</w:t>
      </w:r>
      <w:r w:rsidRPr="009859AC">
        <w:rPr>
          <w:rFonts w:ascii="Arial" w:hAnsi="Arial" w:cs="Arial"/>
          <w:b/>
          <w:bCs/>
          <w:sz w:val="20"/>
          <w:szCs w:val="20"/>
        </w:rPr>
        <w:t>mlouvy o poskytnutí a provozování systému Corrency s CorCo Systems, a.s. a (ii) Smlouv</w:t>
      </w:r>
      <w:r>
        <w:rPr>
          <w:rFonts w:ascii="Arial" w:hAnsi="Arial" w:cs="Arial"/>
          <w:b/>
          <w:bCs/>
          <w:sz w:val="20"/>
          <w:szCs w:val="20"/>
        </w:rPr>
        <w:t>y</w:t>
      </w:r>
      <w:r w:rsidRPr="009859AC">
        <w:rPr>
          <w:rFonts w:ascii="Arial" w:hAnsi="Arial" w:cs="Arial"/>
          <w:b/>
          <w:bCs/>
          <w:sz w:val="20"/>
          <w:szCs w:val="20"/>
        </w:rPr>
        <w:t xml:space="preserve"> o zapojení do projektu v rámci Systému Corrency a poskytnutí finančního daru – darovací smlouvy s občany, kteří spl</w:t>
      </w:r>
      <w:r>
        <w:rPr>
          <w:rFonts w:ascii="Arial" w:hAnsi="Arial" w:cs="Arial"/>
          <w:b/>
          <w:bCs/>
          <w:sz w:val="20"/>
          <w:szCs w:val="20"/>
        </w:rPr>
        <w:t>ní</w:t>
      </w:r>
      <w:r w:rsidRPr="009859AC">
        <w:rPr>
          <w:rFonts w:ascii="Arial" w:hAnsi="Arial" w:cs="Arial"/>
          <w:b/>
          <w:bCs/>
          <w:sz w:val="20"/>
          <w:szCs w:val="20"/>
        </w:rPr>
        <w:t xml:space="preserve"> podmínky projektu, a o uzavření dalších předložených smluv a podpisu předložených dokumentů.</w:t>
      </w:r>
    </w:p>
    <w:p w14:paraId="7CF629E2" w14:textId="77777777" w:rsidR="00AF678F" w:rsidRPr="009859AC" w:rsidRDefault="00AF678F" w:rsidP="00AF678F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0AB1B48C" w14:textId="385B25AA" w:rsidR="00AF678F" w:rsidRPr="009859AC" w:rsidRDefault="00AF678F" w:rsidP="00AF678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9859AC">
        <w:rPr>
          <w:rFonts w:ascii="Arial" w:hAnsi="Arial" w:cs="Arial"/>
          <w:b/>
          <w:bCs/>
          <w:sz w:val="20"/>
          <w:szCs w:val="20"/>
        </w:rPr>
        <w:t>Zastupitelstvo města zmocňuje Radu města, aby v případě potřeby rozhodl</w:t>
      </w:r>
      <w:r>
        <w:rPr>
          <w:rFonts w:ascii="Arial" w:hAnsi="Arial" w:cs="Arial"/>
          <w:b/>
          <w:bCs/>
          <w:sz w:val="20"/>
          <w:szCs w:val="20"/>
        </w:rPr>
        <w:t>a</w:t>
      </w:r>
      <w:r w:rsidRPr="009859AC">
        <w:rPr>
          <w:rFonts w:ascii="Arial" w:hAnsi="Arial" w:cs="Arial"/>
          <w:b/>
          <w:bCs/>
          <w:sz w:val="20"/>
          <w:szCs w:val="20"/>
        </w:rPr>
        <w:t xml:space="preserve"> o změnách (dodatcích) </w:t>
      </w:r>
      <w:r>
        <w:rPr>
          <w:rFonts w:ascii="Arial" w:hAnsi="Arial" w:cs="Arial"/>
          <w:b/>
          <w:bCs/>
          <w:sz w:val="20"/>
          <w:szCs w:val="20"/>
        </w:rPr>
        <w:t xml:space="preserve">uzavřené </w:t>
      </w:r>
      <w:r w:rsidRPr="009859AC">
        <w:rPr>
          <w:rFonts w:ascii="Arial" w:hAnsi="Arial" w:cs="Arial"/>
          <w:b/>
          <w:bCs/>
          <w:sz w:val="20"/>
          <w:szCs w:val="20"/>
        </w:rPr>
        <w:t>smluvní dokumentac</w:t>
      </w:r>
      <w:r>
        <w:rPr>
          <w:rFonts w:ascii="Arial" w:hAnsi="Arial" w:cs="Arial"/>
          <w:b/>
          <w:bCs/>
          <w:sz w:val="20"/>
          <w:szCs w:val="20"/>
        </w:rPr>
        <w:t>e</w:t>
      </w:r>
      <w:r w:rsidRPr="009859AC">
        <w:rPr>
          <w:rFonts w:ascii="Arial" w:hAnsi="Arial" w:cs="Arial"/>
          <w:b/>
          <w:bCs/>
          <w:sz w:val="20"/>
          <w:szCs w:val="20"/>
        </w:rPr>
        <w:t xml:space="preserve"> a </w:t>
      </w:r>
      <w:r>
        <w:rPr>
          <w:rFonts w:ascii="Arial" w:hAnsi="Arial" w:cs="Arial"/>
          <w:b/>
          <w:bCs/>
          <w:sz w:val="20"/>
          <w:szCs w:val="20"/>
        </w:rPr>
        <w:t>přijala</w:t>
      </w:r>
      <w:r w:rsidRPr="009859AC">
        <w:rPr>
          <w:rFonts w:ascii="Arial" w:hAnsi="Arial" w:cs="Arial"/>
          <w:b/>
          <w:bCs/>
          <w:sz w:val="20"/>
          <w:szCs w:val="20"/>
        </w:rPr>
        <w:t xml:space="preserve"> opatření k zajištění realizace projektu Systému Corrency 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9859AC">
        <w:rPr>
          <w:rFonts w:ascii="Arial" w:hAnsi="Arial" w:cs="Arial"/>
          <w:b/>
          <w:bCs/>
          <w:sz w:val="20"/>
          <w:szCs w:val="20"/>
        </w:rPr>
        <w:t>tím</w:t>
      </w:r>
      <w:r>
        <w:rPr>
          <w:rFonts w:ascii="Arial" w:hAnsi="Arial" w:cs="Arial"/>
          <w:b/>
          <w:bCs/>
          <w:sz w:val="20"/>
          <w:szCs w:val="20"/>
        </w:rPr>
        <w:t>,</w:t>
      </w:r>
      <w:r w:rsidRPr="009859AC">
        <w:rPr>
          <w:rFonts w:ascii="Arial" w:hAnsi="Arial" w:cs="Arial"/>
          <w:b/>
          <w:bCs/>
          <w:sz w:val="20"/>
          <w:szCs w:val="20"/>
        </w:rPr>
        <w:t xml:space="preserve"> že nedojde ke změně celkového objemu finančních prostředků určených pro projekt emise Correntů, </w:t>
      </w:r>
      <w:r w:rsidR="00FE0026">
        <w:rPr>
          <w:rFonts w:ascii="Arial" w:hAnsi="Arial" w:cs="Arial"/>
          <w:b/>
          <w:bCs/>
          <w:sz w:val="20"/>
          <w:szCs w:val="20"/>
        </w:rPr>
        <w:t xml:space="preserve">darovaných občanům města, </w:t>
      </w:r>
      <w:r w:rsidRPr="009859AC">
        <w:rPr>
          <w:rFonts w:ascii="Arial" w:hAnsi="Arial" w:cs="Arial"/>
          <w:b/>
          <w:bCs/>
          <w:sz w:val="20"/>
          <w:szCs w:val="20"/>
        </w:rPr>
        <w:t>který činí 900.000,</w:t>
      </w:r>
      <w:r w:rsidR="00FE0026">
        <w:rPr>
          <w:rFonts w:ascii="Arial" w:hAnsi="Arial" w:cs="Arial"/>
          <w:b/>
          <w:bCs/>
          <w:sz w:val="20"/>
          <w:szCs w:val="20"/>
        </w:rPr>
        <w:t>-</w:t>
      </w:r>
      <w:r w:rsidRPr="009859AC">
        <w:rPr>
          <w:rFonts w:ascii="Arial" w:hAnsi="Arial" w:cs="Arial"/>
          <w:b/>
          <w:bCs/>
          <w:sz w:val="20"/>
          <w:szCs w:val="20"/>
        </w:rPr>
        <w:t xml:space="preserve"> Kč.</w:t>
      </w:r>
    </w:p>
    <w:p w14:paraId="77A3810C" w14:textId="77777777" w:rsidR="00897821" w:rsidRPr="00A90BD3" w:rsidRDefault="00897821" w:rsidP="00BC1C6C">
      <w:pPr>
        <w:rPr>
          <w:rFonts w:ascii="Arial" w:hAnsi="Arial" w:cs="Arial"/>
          <w:sz w:val="20"/>
          <w:szCs w:val="20"/>
        </w:rPr>
      </w:pPr>
    </w:p>
    <w:p w14:paraId="27122658" w14:textId="70E4DE46" w:rsidR="00897821" w:rsidRPr="00A90BD3" w:rsidRDefault="00897821" w:rsidP="00BC1C6C">
      <w:pPr>
        <w:rPr>
          <w:rFonts w:ascii="Arial" w:hAnsi="Arial" w:cs="Arial"/>
          <w:b/>
          <w:bCs/>
          <w:sz w:val="20"/>
          <w:szCs w:val="20"/>
        </w:rPr>
      </w:pPr>
      <w:r w:rsidRPr="00A90BD3">
        <w:rPr>
          <w:rFonts w:ascii="Arial" w:hAnsi="Arial" w:cs="Arial"/>
          <w:b/>
          <w:bCs/>
          <w:sz w:val="20"/>
          <w:szCs w:val="20"/>
        </w:rPr>
        <w:lastRenderedPageBreak/>
        <w:t>Přílohy</w:t>
      </w:r>
    </w:p>
    <w:bookmarkEnd w:id="0"/>
    <w:p w14:paraId="12AB744B" w14:textId="051EB1A0" w:rsidR="00C50C7B" w:rsidRPr="00A90BD3" w:rsidRDefault="00897821" w:rsidP="00A23668">
      <w:pPr>
        <w:jc w:val="both"/>
        <w:rPr>
          <w:rFonts w:ascii="Arial" w:hAnsi="Arial" w:cs="Arial"/>
          <w:bCs/>
          <w:sz w:val="20"/>
          <w:szCs w:val="20"/>
        </w:rPr>
      </w:pPr>
      <w:r w:rsidRPr="00A90BD3">
        <w:rPr>
          <w:rFonts w:ascii="Arial" w:hAnsi="Arial" w:cs="Arial"/>
          <w:bCs/>
          <w:sz w:val="20"/>
          <w:szCs w:val="20"/>
        </w:rPr>
        <w:t>1</w:t>
      </w:r>
      <w:r w:rsidR="00C50C7B" w:rsidRPr="00A90BD3">
        <w:rPr>
          <w:rFonts w:ascii="Arial" w:hAnsi="Arial" w:cs="Arial"/>
          <w:bCs/>
          <w:sz w:val="20"/>
          <w:szCs w:val="20"/>
        </w:rPr>
        <w:t>.</w:t>
      </w:r>
      <w:r w:rsidR="00C50C7B" w:rsidRPr="00A90BD3">
        <w:rPr>
          <w:rFonts w:ascii="Arial" w:hAnsi="Arial" w:cs="Arial"/>
          <w:bCs/>
          <w:sz w:val="20"/>
          <w:szCs w:val="20"/>
        </w:rPr>
        <w:tab/>
        <w:t>Smlouva o poskytnutí a provozování Systému Corrency</w:t>
      </w:r>
      <w:r w:rsidR="00EE7FFD" w:rsidRPr="00A90BD3">
        <w:rPr>
          <w:rFonts w:ascii="Arial" w:hAnsi="Arial" w:cs="Arial"/>
          <w:bCs/>
          <w:sz w:val="20"/>
          <w:szCs w:val="20"/>
        </w:rPr>
        <w:t xml:space="preserve"> (dokument č. 1)</w:t>
      </w:r>
    </w:p>
    <w:p w14:paraId="56990B21" w14:textId="31B8060C" w:rsidR="00C50C7B" w:rsidRPr="00A90BD3" w:rsidRDefault="00897821" w:rsidP="00A23668">
      <w:pPr>
        <w:jc w:val="both"/>
        <w:rPr>
          <w:rFonts w:ascii="Arial" w:hAnsi="Arial" w:cs="Arial"/>
          <w:bCs/>
          <w:sz w:val="20"/>
          <w:szCs w:val="20"/>
        </w:rPr>
      </w:pPr>
      <w:r w:rsidRPr="00A90BD3">
        <w:rPr>
          <w:rFonts w:ascii="Arial" w:hAnsi="Arial" w:cs="Arial"/>
          <w:bCs/>
          <w:sz w:val="20"/>
          <w:szCs w:val="20"/>
        </w:rPr>
        <w:t>2</w:t>
      </w:r>
      <w:r w:rsidR="00C50C7B" w:rsidRPr="00A90BD3">
        <w:rPr>
          <w:rFonts w:ascii="Arial" w:hAnsi="Arial" w:cs="Arial"/>
          <w:bCs/>
          <w:sz w:val="20"/>
          <w:szCs w:val="20"/>
        </w:rPr>
        <w:t>.</w:t>
      </w:r>
      <w:r w:rsidR="00C50C7B" w:rsidRPr="00A90BD3">
        <w:rPr>
          <w:rFonts w:ascii="Arial" w:hAnsi="Arial" w:cs="Arial"/>
          <w:bCs/>
          <w:sz w:val="20"/>
          <w:szCs w:val="20"/>
        </w:rPr>
        <w:tab/>
        <w:t>Všeobecné obchodní podmínky – podmínky pro účast v Systému Corrency</w:t>
      </w:r>
      <w:r w:rsidR="00EE7FFD" w:rsidRPr="00A90BD3">
        <w:rPr>
          <w:rFonts w:ascii="Arial" w:hAnsi="Arial" w:cs="Arial"/>
          <w:bCs/>
          <w:sz w:val="20"/>
          <w:szCs w:val="20"/>
        </w:rPr>
        <w:t xml:space="preserve"> (dokument č. 3)</w:t>
      </w:r>
    </w:p>
    <w:p w14:paraId="0A825EF3" w14:textId="40365DE2" w:rsidR="00EE7FFD" w:rsidRPr="00A90BD3" w:rsidRDefault="00897821" w:rsidP="00EE7FFD">
      <w:pPr>
        <w:ind w:left="708" w:hanging="708"/>
        <w:jc w:val="both"/>
        <w:rPr>
          <w:rFonts w:ascii="Arial" w:hAnsi="Arial" w:cs="Arial"/>
          <w:b/>
          <w:bCs/>
          <w:sz w:val="20"/>
          <w:szCs w:val="20"/>
        </w:rPr>
      </w:pPr>
      <w:r w:rsidRPr="00A90BD3">
        <w:rPr>
          <w:rFonts w:ascii="Arial" w:hAnsi="Arial" w:cs="Arial"/>
          <w:bCs/>
          <w:sz w:val="20"/>
          <w:szCs w:val="20"/>
        </w:rPr>
        <w:t>3</w:t>
      </w:r>
      <w:r w:rsidR="00C50C7B" w:rsidRPr="00A90BD3">
        <w:rPr>
          <w:rFonts w:ascii="Arial" w:hAnsi="Arial" w:cs="Arial"/>
          <w:bCs/>
          <w:sz w:val="20"/>
          <w:szCs w:val="20"/>
        </w:rPr>
        <w:t>.</w:t>
      </w:r>
      <w:r w:rsidR="00C50C7B" w:rsidRPr="00A90BD3">
        <w:rPr>
          <w:rFonts w:ascii="Arial" w:hAnsi="Arial" w:cs="Arial"/>
          <w:bCs/>
          <w:sz w:val="20"/>
          <w:szCs w:val="20"/>
        </w:rPr>
        <w:tab/>
      </w:r>
      <w:r w:rsidR="00EE7FFD" w:rsidRPr="00A90BD3">
        <w:rPr>
          <w:rFonts w:ascii="Arial" w:hAnsi="Arial" w:cs="Arial"/>
          <w:bCs/>
          <w:sz w:val="20"/>
          <w:szCs w:val="20"/>
        </w:rPr>
        <w:t>Smlouva o zapojení do projektu v rámci Systému Corrency a poskytnutí finančního daru (darovací smlouva s občany) (</w:t>
      </w:r>
      <w:r w:rsidR="00055745" w:rsidRPr="00A90BD3">
        <w:rPr>
          <w:rFonts w:ascii="Arial" w:hAnsi="Arial" w:cs="Arial"/>
          <w:bCs/>
          <w:sz w:val="20"/>
          <w:szCs w:val="20"/>
        </w:rPr>
        <w:t>dokument č. 2)</w:t>
      </w:r>
    </w:p>
    <w:p w14:paraId="4824751F" w14:textId="124BF195" w:rsidR="00C50C7B" w:rsidRPr="00A90BD3" w:rsidRDefault="00897821" w:rsidP="00A23668">
      <w:pPr>
        <w:jc w:val="both"/>
        <w:rPr>
          <w:rFonts w:ascii="Arial" w:hAnsi="Arial" w:cs="Arial"/>
          <w:bCs/>
          <w:sz w:val="20"/>
          <w:szCs w:val="20"/>
        </w:rPr>
      </w:pPr>
      <w:r w:rsidRPr="00A90BD3">
        <w:rPr>
          <w:rFonts w:ascii="Arial" w:hAnsi="Arial" w:cs="Arial"/>
          <w:bCs/>
          <w:sz w:val="20"/>
          <w:szCs w:val="20"/>
        </w:rPr>
        <w:t>4</w:t>
      </w:r>
      <w:r w:rsidR="00C50C7B" w:rsidRPr="00A90BD3">
        <w:rPr>
          <w:rFonts w:ascii="Arial" w:hAnsi="Arial" w:cs="Arial"/>
          <w:bCs/>
          <w:sz w:val="20"/>
          <w:szCs w:val="20"/>
        </w:rPr>
        <w:t>.</w:t>
      </w:r>
      <w:r w:rsidR="00C50C7B" w:rsidRPr="00A90BD3">
        <w:rPr>
          <w:rFonts w:ascii="Arial" w:hAnsi="Arial" w:cs="Arial"/>
          <w:bCs/>
          <w:sz w:val="20"/>
          <w:szCs w:val="20"/>
        </w:rPr>
        <w:tab/>
        <w:t>Zásady ochrany osobních údajů</w:t>
      </w:r>
      <w:r w:rsidR="00055745" w:rsidRPr="00A90BD3">
        <w:rPr>
          <w:rFonts w:ascii="Arial" w:hAnsi="Arial" w:cs="Arial"/>
          <w:bCs/>
          <w:sz w:val="20"/>
          <w:szCs w:val="20"/>
        </w:rPr>
        <w:t xml:space="preserve"> (dokument č. 5)</w:t>
      </w:r>
    </w:p>
    <w:p w14:paraId="39AE1143" w14:textId="169EDF25" w:rsidR="00C50C7B" w:rsidRPr="00A90BD3" w:rsidRDefault="00897821" w:rsidP="00EE7FFD">
      <w:pPr>
        <w:ind w:left="708" w:hanging="708"/>
        <w:jc w:val="both"/>
        <w:rPr>
          <w:rFonts w:ascii="Arial" w:hAnsi="Arial" w:cs="Arial"/>
          <w:bCs/>
          <w:sz w:val="20"/>
          <w:szCs w:val="20"/>
        </w:rPr>
      </w:pPr>
      <w:r w:rsidRPr="00A90BD3">
        <w:rPr>
          <w:rFonts w:ascii="Arial" w:hAnsi="Arial" w:cs="Arial"/>
          <w:bCs/>
          <w:sz w:val="20"/>
          <w:szCs w:val="20"/>
        </w:rPr>
        <w:t>5</w:t>
      </w:r>
      <w:r w:rsidR="00C50C7B" w:rsidRPr="00A90BD3">
        <w:rPr>
          <w:rFonts w:ascii="Arial" w:hAnsi="Arial" w:cs="Arial"/>
          <w:bCs/>
          <w:sz w:val="20"/>
          <w:szCs w:val="20"/>
        </w:rPr>
        <w:t>.</w:t>
      </w:r>
      <w:r w:rsidR="00C50C7B" w:rsidRPr="00A90BD3">
        <w:rPr>
          <w:rFonts w:ascii="Arial" w:hAnsi="Arial" w:cs="Arial"/>
          <w:bCs/>
          <w:sz w:val="20"/>
          <w:szCs w:val="20"/>
        </w:rPr>
        <w:tab/>
      </w:r>
      <w:r w:rsidR="00EE7FFD" w:rsidRPr="00A90BD3">
        <w:rPr>
          <w:rFonts w:ascii="Arial" w:hAnsi="Arial" w:cs="Arial"/>
          <w:bCs/>
          <w:sz w:val="20"/>
          <w:szCs w:val="20"/>
        </w:rPr>
        <w:t>Smlouva o zapojení do projektu v rámci Systému Corrency a o proplácení Correntů (</w:t>
      </w:r>
      <w:r w:rsidR="00C50C7B" w:rsidRPr="00A90BD3">
        <w:rPr>
          <w:rFonts w:ascii="Arial" w:hAnsi="Arial" w:cs="Arial"/>
          <w:bCs/>
          <w:sz w:val="20"/>
          <w:szCs w:val="20"/>
        </w:rPr>
        <w:t>Smlouva o proplácení Correntů obchodníkům</w:t>
      </w:r>
      <w:r w:rsidR="00EE7FFD" w:rsidRPr="00A90BD3">
        <w:rPr>
          <w:rFonts w:ascii="Arial" w:hAnsi="Arial" w:cs="Arial"/>
          <w:bCs/>
          <w:sz w:val="20"/>
          <w:szCs w:val="20"/>
        </w:rPr>
        <w:t>)</w:t>
      </w:r>
      <w:r w:rsidR="00055745" w:rsidRPr="00A90BD3">
        <w:rPr>
          <w:rFonts w:ascii="Arial" w:hAnsi="Arial" w:cs="Arial"/>
          <w:bCs/>
          <w:sz w:val="20"/>
          <w:szCs w:val="20"/>
        </w:rPr>
        <w:t xml:space="preserve"> (dokument č. 4)</w:t>
      </w:r>
    </w:p>
    <w:p w14:paraId="4FE88C40" w14:textId="4BD65391" w:rsidR="00C50C7B" w:rsidRPr="00A90BD3" w:rsidRDefault="00897821" w:rsidP="00A23668">
      <w:pPr>
        <w:jc w:val="both"/>
        <w:rPr>
          <w:rFonts w:ascii="Arial" w:hAnsi="Arial" w:cs="Arial"/>
          <w:bCs/>
          <w:sz w:val="20"/>
          <w:szCs w:val="20"/>
        </w:rPr>
      </w:pPr>
      <w:r w:rsidRPr="00A90BD3">
        <w:rPr>
          <w:rFonts w:ascii="Arial" w:hAnsi="Arial" w:cs="Arial"/>
          <w:bCs/>
          <w:sz w:val="20"/>
          <w:szCs w:val="20"/>
        </w:rPr>
        <w:t>6</w:t>
      </w:r>
      <w:r w:rsidR="00C50C7B" w:rsidRPr="00A90BD3">
        <w:rPr>
          <w:rFonts w:ascii="Arial" w:hAnsi="Arial" w:cs="Arial"/>
          <w:bCs/>
          <w:sz w:val="20"/>
          <w:szCs w:val="20"/>
        </w:rPr>
        <w:t>.</w:t>
      </w:r>
      <w:r w:rsidR="00C50C7B" w:rsidRPr="00A90BD3">
        <w:rPr>
          <w:rFonts w:ascii="Arial" w:hAnsi="Arial" w:cs="Arial"/>
          <w:bCs/>
          <w:sz w:val="20"/>
          <w:szCs w:val="20"/>
        </w:rPr>
        <w:tab/>
        <w:t>Podmínky Emise Correntů (parametry projektu Systému Corrency)</w:t>
      </w:r>
      <w:r w:rsidR="00055745" w:rsidRPr="00A90BD3">
        <w:rPr>
          <w:rFonts w:ascii="Arial" w:hAnsi="Arial" w:cs="Arial"/>
          <w:bCs/>
          <w:sz w:val="20"/>
          <w:szCs w:val="20"/>
        </w:rPr>
        <w:t xml:space="preserve"> (dokument č. 11)</w:t>
      </w:r>
    </w:p>
    <w:p w14:paraId="0DDC61E6" w14:textId="435F2C2A" w:rsidR="00EE7FFD" w:rsidRPr="00A90BD3" w:rsidRDefault="00EE7FFD" w:rsidP="00A23668">
      <w:pPr>
        <w:jc w:val="both"/>
        <w:rPr>
          <w:rFonts w:ascii="Arial" w:hAnsi="Arial" w:cs="Arial"/>
          <w:bCs/>
          <w:sz w:val="20"/>
          <w:szCs w:val="20"/>
        </w:rPr>
      </w:pPr>
      <w:r w:rsidRPr="00A90BD3">
        <w:rPr>
          <w:rFonts w:ascii="Arial" w:hAnsi="Arial" w:cs="Arial"/>
          <w:bCs/>
          <w:sz w:val="20"/>
          <w:szCs w:val="20"/>
        </w:rPr>
        <w:t>7.</w:t>
      </w:r>
      <w:r w:rsidRPr="00A90BD3">
        <w:rPr>
          <w:rFonts w:ascii="Arial" w:hAnsi="Arial" w:cs="Arial"/>
          <w:bCs/>
          <w:sz w:val="20"/>
          <w:szCs w:val="20"/>
        </w:rPr>
        <w:tab/>
        <w:t>Plná moc pro registr de minimis</w:t>
      </w:r>
      <w:r w:rsidR="00055745" w:rsidRPr="00A90BD3">
        <w:rPr>
          <w:rFonts w:ascii="Arial" w:hAnsi="Arial" w:cs="Arial"/>
          <w:bCs/>
          <w:sz w:val="20"/>
          <w:szCs w:val="20"/>
        </w:rPr>
        <w:t xml:space="preserve"> (dokument č. 6)</w:t>
      </w:r>
    </w:p>
    <w:p w14:paraId="66A3293F" w14:textId="7C1F88F3" w:rsidR="00EE7FFD" w:rsidRPr="00A90BD3" w:rsidRDefault="00EE7FFD" w:rsidP="00A23668">
      <w:pPr>
        <w:jc w:val="both"/>
        <w:rPr>
          <w:rFonts w:ascii="Arial" w:hAnsi="Arial" w:cs="Arial"/>
          <w:bCs/>
          <w:sz w:val="20"/>
          <w:szCs w:val="20"/>
        </w:rPr>
      </w:pPr>
      <w:r w:rsidRPr="00A90BD3">
        <w:rPr>
          <w:rFonts w:ascii="Arial" w:hAnsi="Arial" w:cs="Arial"/>
          <w:bCs/>
          <w:sz w:val="20"/>
          <w:szCs w:val="20"/>
        </w:rPr>
        <w:t>8.</w:t>
      </w:r>
      <w:r w:rsidRPr="00A90BD3">
        <w:rPr>
          <w:rFonts w:ascii="Arial" w:hAnsi="Arial" w:cs="Arial"/>
          <w:bCs/>
          <w:sz w:val="20"/>
          <w:szCs w:val="20"/>
        </w:rPr>
        <w:tab/>
      </w:r>
      <w:r w:rsidR="00055745" w:rsidRPr="00A90BD3">
        <w:rPr>
          <w:rFonts w:ascii="Arial" w:hAnsi="Arial" w:cs="Arial"/>
          <w:bCs/>
          <w:sz w:val="20"/>
          <w:szCs w:val="20"/>
        </w:rPr>
        <w:t>Č</w:t>
      </w:r>
      <w:r w:rsidRPr="00A90BD3">
        <w:rPr>
          <w:rFonts w:ascii="Arial" w:hAnsi="Arial" w:cs="Arial"/>
          <w:bCs/>
          <w:sz w:val="20"/>
          <w:szCs w:val="20"/>
        </w:rPr>
        <w:t>estné prohlášení občana</w:t>
      </w:r>
      <w:r w:rsidR="00055745" w:rsidRPr="00A90BD3">
        <w:rPr>
          <w:rFonts w:ascii="Arial" w:hAnsi="Arial" w:cs="Arial"/>
          <w:bCs/>
          <w:sz w:val="20"/>
          <w:szCs w:val="20"/>
        </w:rPr>
        <w:t xml:space="preserve"> (dokument č. 7)</w:t>
      </w:r>
    </w:p>
    <w:p w14:paraId="02FE90C2" w14:textId="05185486" w:rsidR="00EE7FFD" w:rsidRPr="00A90BD3" w:rsidRDefault="00EE7FFD" w:rsidP="00A23668">
      <w:pPr>
        <w:jc w:val="both"/>
        <w:rPr>
          <w:rFonts w:ascii="Arial" w:hAnsi="Arial" w:cs="Arial"/>
          <w:bCs/>
          <w:sz w:val="20"/>
          <w:szCs w:val="20"/>
        </w:rPr>
      </w:pPr>
      <w:r w:rsidRPr="00A90BD3">
        <w:rPr>
          <w:rFonts w:ascii="Arial" w:hAnsi="Arial" w:cs="Arial"/>
          <w:bCs/>
          <w:sz w:val="20"/>
          <w:szCs w:val="20"/>
        </w:rPr>
        <w:t>9.</w:t>
      </w:r>
      <w:r w:rsidRPr="00A90BD3">
        <w:rPr>
          <w:rFonts w:ascii="Arial" w:hAnsi="Arial" w:cs="Arial"/>
          <w:bCs/>
          <w:sz w:val="20"/>
          <w:szCs w:val="20"/>
        </w:rPr>
        <w:tab/>
      </w:r>
      <w:r w:rsidR="00055745" w:rsidRPr="00A90BD3">
        <w:rPr>
          <w:rFonts w:ascii="Arial" w:hAnsi="Arial" w:cs="Arial"/>
          <w:bCs/>
          <w:sz w:val="20"/>
          <w:szCs w:val="20"/>
        </w:rPr>
        <w:t>Č</w:t>
      </w:r>
      <w:r w:rsidRPr="00A90BD3">
        <w:rPr>
          <w:rFonts w:ascii="Arial" w:hAnsi="Arial" w:cs="Arial"/>
          <w:bCs/>
          <w:sz w:val="20"/>
          <w:szCs w:val="20"/>
        </w:rPr>
        <w:t>estné prohlášení obchodníka</w:t>
      </w:r>
      <w:r w:rsidR="00055745" w:rsidRPr="00A90BD3">
        <w:rPr>
          <w:rFonts w:ascii="Arial" w:hAnsi="Arial" w:cs="Arial"/>
          <w:bCs/>
          <w:sz w:val="20"/>
          <w:szCs w:val="20"/>
        </w:rPr>
        <w:t xml:space="preserve"> (dokument č. 8)</w:t>
      </w:r>
    </w:p>
    <w:p w14:paraId="5872EACB" w14:textId="0202FD8B" w:rsidR="00EE7FFD" w:rsidRPr="00A90BD3" w:rsidRDefault="00EE7FFD" w:rsidP="00EE7FFD">
      <w:pPr>
        <w:jc w:val="both"/>
        <w:rPr>
          <w:rFonts w:ascii="Arial" w:hAnsi="Arial" w:cs="Arial"/>
          <w:bCs/>
          <w:sz w:val="20"/>
          <w:szCs w:val="20"/>
        </w:rPr>
      </w:pPr>
      <w:r w:rsidRPr="00A90BD3">
        <w:rPr>
          <w:rFonts w:ascii="Arial" w:hAnsi="Arial" w:cs="Arial"/>
          <w:bCs/>
          <w:sz w:val="20"/>
          <w:szCs w:val="20"/>
        </w:rPr>
        <w:t xml:space="preserve">10. </w:t>
      </w:r>
      <w:r w:rsidRPr="00A90BD3">
        <w:rPr>
          <w:rFonts w:ascii="Arial" w:hAnsi="Arial" w:cs="Arial"/>
          <w:bCs/>
          <w:sz w:val="20"/>
          <w:szCs w:val="20"/>
        </w:rPr>
        <w:tab/>
        <w:t>Návrh dodatku k podmínkám emise Correntů</w:t>
      </w:r>
      <w:r w:rsidR="00055745" w:rsidRPr="00A90BD3">
        <w:rPr>
          <w:rFonts w:ascii="Arial" w:hAnsi="Arial" w:cs="Arial"/>
          <w:bCs/>
          <w:sz w:val="20"/>
          <w:szCs w:val="20"/>
        </w:rPr>
        <w:t xml:space="preserve"> (dokument č. 9)</w:t>
      </w:r>
    </w:p>
    <w:p w14:paraId="6709F1F8" w14:textId="3A8A38BC" w:rsidR="00EE7FFD" w:rsidRPr="00A90BD3" w:rsidRDefault="00EE7FFD" w:rsidP="00EE7FFD">
      <w:pPr>
        <w:jc w:val="both"/>
        <w:rPr>
          <w:rFonts w:ascii="Arial" w:hAnsi="Arial" w:cs="Arial"/>
          <w:bCs/>
          <w:sz w:val="20"/>
          <w:szCs w:val="20"/>
        </w:rPr>
      </w:pPr>
      <w:r w:rsidRPr="00A90BD3">
        <w:rPr>
          <w:rFonts w:ascii="Arial" w:hAnsi="Arial" w:cs="Arial"/>
          <w:bCs/>
          <w:sz w:val="20"/>
          <w:szCs w:val="20"/>
        </w:rPr>
        <w:t>11.</w:t>
      </w:r>
      <w:r w:rsidRPr="00A90BD3">
        <w:rPr>
          <w:rFonts w:ascii="Arial" w:hAnsi="Arial" w:cs="Arial"/>
          <w:bCs/>
          <w:sz w:val="20"/>
          <w:szCs w:val="20"/>
        </w:rPr>
        <w:tab/>
        <w:t>Dohoda o úpravě práv a povinností společných správců osobních údajů</w:t>
      </w:r>
      <w:r w:rsidR="00055745" w:rsidRPr="00A90BD3">
        <w:rPr>
          <w:rFonts w:ascii="Arial" w:hAnsi="Arial" w:cs="Arial"/>
          <w:bCs/>
          <w:sz w:val="20"/>
          <w:szCs w:val="20"/>
        </w:rPr>
        <w:t xml:space="preserve"> (dodatek č. 10)</w:t>
      </w:r>
    </w:p>
    <w:p w14:paraId="502DA291" w14:textId="3E5F465E" w:rsidR="00EE7FFD" w:rsidRPr="00A90BD3" w:rsidRDefault="00EE7FFD" w:rsidP="00EE7FFD">
      <w:pPr>
        <w:jc w:val="both"/>
        <w:rPr>
          <w:rFonts w:ascii="Arial" w:hAnsi="Arial" w:cs="Arial"/>
          <w:bCs/>
          <w:sz w:val="20"/>
          <w:szCs w:val="20"/>
        </w:rPr>
      </w:pPr>
      <w:r w:rsidRPr="00A90BD3">
        <w:rPr>
          <w:rFonts w:ascii="Arial" w:hAnsi="Arial" w:cs="Arial"/>
          <w:bCs/>
          <w:sz w:val="20"/>
          <w:szCs w:val="20"/>
        </w:rPr>
        <w:t>12.</w:t>
      </w:r>
      <w:r w:rsidRPr="00A90BD3">
        <w:rPr>
          <w:rFonts w:ascii="Arial" w:hAnsi="Arial" w:cs="Arial"/>
          <w:bCs/>
          <w:sz w:val="20"/>
          <w:szCs w:val="20"/>
        </w:rPr>
        <w:tab/>
        <w:t>Smlouva o zpracování osobních údajů</w:t>
      </w:r>
      <w:r w:rsidR="00055745" w:rsidRPr="00A90BD3">
        <w:rPr>
          <w:rFonts w:ascii="Arial" w:hAnsi="Arial" w:cs="Arial"/>
          <w:bCs/>
          <w:sz w:val="20"/>
          <w:szCs w:val="20"/>
        </w:rPr>
        <w:t xml:space="preserve"> (dokument č. 12)</w:t>
      </w:r>
    </w:p>
    <w:p w14:paraId="0F2119ED" w14:textId="6E08E02D" w:rsidR="00EE7FFD" w:rsidRPr="00A90BD3" w:rsidRDefault="00EE7FFD" w:rsidP="00EE7FFD">
      <w:pPr>
        <w:jc w:val="both"/>
        <w:rPr>
          <w:rFonts w:ascii="Arial" w:hAnsi="Arial" w:cs="Arial"/>
          <w:bCs/>
          <w:sz w:val="20"/>
          <w:szCs w:val="20"/>
        </w:rPr>
      </w:pPr>
      <w:r w:rsidRPr="00A90BD3">
        <w:rPr>
          <w:rFonts w:ascii="Arial" w:hAnsi="Arial" w:cs="Arial"/>
          <w:bCs/>
          <w:sz w:val="20"/>
          <w:szCs w:val="20"/>
        </w:rPr>
        <w:t>13.</w:t>
      </w:r>
      <w:r w:rsidRPr="00A90BD3">
        <w:rPr>
          <w:rFonts w:ascii="Arial" w:hAnsi="Arial" w:cs="Arial"/>
          <w:bCs/>
          <w:sz w:val="20"/>
          <w:szCs w:val="20"/>
        </w:rPr>
        <w:tab/>
        <w:t>Vzor podpisu statutárního zástupce města</w:t>
      </w:r>
      <w:r w:rsidR="00055745" w:rsidRPr="00A90BD3">
        <w:rPr>
          <w:rFonts w:ascii="Arial" w:hAnsi="Arial" w:cs="Arial"/>
          <w:bCs/>
          <w:sz w:val="20"/>
          <w:szCs w:val="20"/>
        </w:rPr>
        <w:t xml:space="preserve"> (dokument č. 13)</w:t>
      </w:r>
    </w:p>
    <w:p w14:paraId="7B462010" w14:textId="77777777" w:rsidR="00EE7FFD" w:rsidRDefault="00EE7FFD" w:rsidP="00EE7FFD">
      <w:pPr>
        <w:jc w:val="both"/>
        <w:rPr>
          <w:rFonts w:ascii="Arial" w:hAnsi="Arial" w:cs="Arial"/>
          <w:bCs/>
          <w:sz w:val="20"/>
          <w:szCs w:val="20"/>
        </w:rPr>
      </w:pPr>
    </w:p>
    <w:p w14:paraId="411AF0A3" w14:textId="77777777" w:rsidR="00EE7FFD" w:rsidRDefault="00EE7FFD" w:rsidP="00EE7FFD">
      <w:pPr>
        <w:jc w:val="both"/>
        <w:rPr>
          <w:rFonts w:ascii="Arial" w:hAnsi="Arial" w:cs="Arial"/>
          <w:bCs/>
          <w:sz w:val="20"/>
          <w:szCs w:val="20"/>
        </w:rPr>
      </w:pPr>
    </w:p>
    <w:p w14:paraId="117FF0F7" w14:textId="77777777" w:rsidR="00EE7FFD" w:rsidRDefault="00EE7FFD" w:rsidP="00EE7FFD">
      <w:pPr>
        <w:jc w:val="both"/>
        <w:rPr>
          <w:rFonts w:ascii="Arial" w:hAnsi="Arial" w:cs="Arial"/>
          <w:bCs/>
          <w:sz w:val="20"/>
          <w:szCs w:val="20"/>
        </w:rPr>
      </w:pPr>
    </w:p>
    <w:p w14:paraId="2EFD5088" w14:textId="0B62C010" w:rsidR="00EE7FFD" w:rsidRDefault="00EE7FFD" w:rsidP="00A23668">
      <w:pPr>
        <w:jc w:val="both"/>
        <w:rPr>
          <w:rFonts w:ascii="Arial" w:hAnsi="Arial" w:cs="Arial"/>
          <w:bCs/>
          <w:sz w:val="20"/>
          <w:szCs w:val="20"/>
        </w:rPr>
      </w:pPr>
    </w:p>
    <w:p w14:paraId="319490C8" w14:textId="77777777" w:rsidR="00EE7FFD" w:rsidRDefault="00EE7FFD" w:rsidP="00A23668">
      <w:pPr>
        <w:jc w:val="both"/>
        <w:rPr>
          <w:rFonts w:ascii="Arial" w:hAnsi="Arial" w:cs="Arial"/>
          <w:bCs/>
          <w:sz w:val="20"/>
          <w:szCs w:val="20"/>
        </w:rPr>
      </w:pPr>
    </w:p>
    <w:p w14:paraId="2F5BA801" w14:textId="77777777" w:rsidR="00EE7FFD" w:rsidRPr="00897821" w:rsidRDefault="00EE7FFD" w:rsidP="00A23668">
      <w:pPr>
        <w:jc w:val="both"/>
        <w:rPr>
          <w:rFonts w:ascii="Arial" w:hAnsi="Arial" w:cs="Arial"/>
          <w:bCs/>
          <w:sz w:val="20"/>
          <w:szCs w:val="20"/>
        </w:rPr>
      </w:pPr>
    </w:p>
    <w:p w14:paraId="0AF26E29" w14:textId="218B3AB1" w:rsidR="009336F2" w:rsidRPr="00897821" w:rsidRDefault="009336F2">
      <w:pPr>
        <w:rPr>
          <w:rFonts w:ascii="Arial" w:hAnsi="Arial" w:cs="Arial"/>
          <w:sz w:val="22"/>
          <w:szCs w:val="22"/>
        </w:rPr>
      </w:pPr>
    </w:p>
    <w:sectPr w:rsidR="009336F2" w:rsidRPr="008978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D195A"/>
    <w:multiLevelType w:val="multilevel"/>
    <w:tmpl w:val="AAA89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F9158A"/>
    <w:multiLevelType w:val="hybridMultilevel"/>
    <w:tmpl w:val="466E6E3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C4EEF"/>
    <w:multiLevelType w:val="multilevel"/>
    <w:tmpl w:val="F66E7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3B7535"/>
    <w:multiLevelType w:val="multilevel"/>
    <w:tmpl w:val="A6520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BA1022"/>
    <w:multiLevelType w:val="hybridMultilevel"/>
    <w:tmpl w:val="B8FE9B16"/>
    <w:lvl w:ilvl="0" w:tplc="DFF09E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B3319B"/>
    <w:multiLevelType w:val="hybridMultilevel"/>
    <w:tmpl w:val="2DB2921E"/>
    <w:lvl w:ilvl="0" w:tplc="4DC631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C95160"/>
    <w:multiLevelType w:val="hybridMultilevel"/>
    <w:tmpl w:val="EFDED80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B25030"/>
    <w:multiLevelType w:val="hybridMultilevel"/>
    <w:tmpl w:val="7A2666A6"/>
    <w:lvl w:ilvl="0" w:tplc="646AB9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E655E"/>
    <w:multiLevelType w:val="hybridMultilevel"/>
    <w:tmpl w:val="FCF00C1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04607A"/>
    <w:multiLevelType w:val="multilevel"/>
    <w:tmpl w:val="06B815C2"/>
    <w:lvl w:ilvl="0">
      <w:start w:val="1"/>
      <w:numFmt w:val="decimal"/>
      <w:lvlText w:val="%1."/>
      <w:lvlJc w:val="left"/>
      <w:pPr>
        <w:ind w:left="709" w:hanging="709"/>
      </w:pPr>
      <w:rPr>
        <w:rFonts w:ascii="Calibri" w:eastAsia="Calibri" w:hAnsi="Calibri" w:cs="Calibri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Roman"/>
      <w:lvlText w:val="(%3)"/>
      <w:lvlJc w:val="left"/>
      <w:pPr>
        <w:ind w:left="1418" w:hanging="709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1418" w:hanging="709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2126" w:hanging="708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decimal"/>
      <w:lvlText w:val=""/>
      <w:lvlJc w:val="center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"/>
      <w:lvlJc w:val="left"/>
      <w:pPr>
        <w:ind w:left="4320" w:firstLine="0"/>
      </w:pPr>
      <w:rPr>
        <w:color w:val="0000FF"/>
        <w:u w:val="single"/>
      </w:rPr>
    </w:lvl>
    <w:lvl w:ilvl="7">
      <w:start w:val="1"/>
      <w:numFmt w:val="decimal"/>
      <w:lvlText w:val=""/>
      <w:lvlJc w:val="left"/>
      <w:pPr>
        <w:ind w:left="5040" w:firstLine="0"/>
      </w:pPr>
      <w:rPr>
        <w:color w:val="0000FF"/>
        <w:u w:val="single"/>
      </w:rPr>
    </w:lvl>
    <w:lvl w:ilvl="8">
      <w:start w:val="1"/>
      <w:numFmt w:val="decimal"/>
      <w:lvlText w:val=""/>
      <w:lvlJc w:val="left"/>
      <w:pPr>
        <w:ind w:left="5760" w:firstLine="0"/>
      </w:pPr>
      <w:rPr>
        <w:color w:val="0000FF"/>
        <w:u w:val="single"/>
      </w:rPr>
    </w:lvl>
  </w:abstractNum>
  <w:abstractNum w:abstractNumId="10" w15:restartNumberingAfterBreak="0">
    <w:nsid w:val="5EBE6565"/>
    <w:multiLevelType w:val="hybridMultilevel"/>
    <w:tmpl w:val="DA6CE7A6"/>
    <w:lvl w:ilvl="0" w:tplc="CF14CE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977744"/>
    <w:multiLevelType w:val="hybridMultilevel"/>
    <w:tmpl w:val="7D5A6952"/>
    <w:lvl w:ilvl="0" w:tplc="B9FEFF44">
      <w:start w:val="2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B54A2E"/>
    <w:multiLevelType w:val="hybridMultilevel"/>
    <w:tmpl w:val="EEDAA49A"/>
    <w:lvl w:ilvl="0" w:tplc="1438E8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A15CFA"/>
    <w:multiLevelType w:val="hybridMultilevel"/>
    <w:tmpl w:val="AD90FC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850757">
    <w:abstractNumId w:val="4"/>
  </w:num>
  <w:num w:numId="2" w16cid:durableId="1877741704">
    <w:abstractNumId w:val="12"/>
  </w:num>
  <w:num w:numId="3" w16cid:durableId="1399787553">
    <w:abstractNumId w:val="5"/>
  </w:num>
  <w:num w:numId="4" w16cid:durableId="1593010141">
    <w:abstractNumId w:val="8"/>
  </w:num>
  <w:num w:numId="5" w16cid:durableId="1528441745">
    <w:abstractNumId w:val="1"/>
  </w:num>
  <w:num w:numId="6" w16cid:durableId="1390807533">
    <w:abstractNumId w:val="10"/>
  </w:num>
  <w:num w:numId="7" w16cid:durableId="1060204085">
    <w:abstractNumId w:val="7"/>
  </w:num>
  <w:num w:numId="8" w16cid:durableId="953831415">
    <w:abstractNumId w:val="6"/>
  </w:num>
  <w:num w:numId="9" w16cid:durableId="609816942">
    <w:abstractNumId w:val="13"/>
  </w:num>
  <w:num w:numId="10" w16cid:durableId="958225022">
    <w:abstractNumId w:val="11"/>
  </w:num>
  <w:num w:numId="11" w16cid:durableId="275527039">
    <w:abstractNumId w:val="3"/>
  </w:num>
  <w:num w:numId="12" w16cid:durableId="1367214126">
    <w:abstractNumId w:val="2"/>
  </w:num>
  <w:num w:numId="13" w16cid:durableId="1899633724">
    <w:abstractNumId w:val="0"/>
  </w:num>
  <w:num w:numId="14" w16cid:durableId="2723286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801"/>
    <w:rsid w:val="00041C4D"/>
    <w:rsid w:val="0005215F"/>
    <w:rsid w:val="00055745"/>
    <w:rsid w:val="0006180D"/>
    <w:rsid w:val="00091F45"/>
    <w:rsid w:val="000B6645"/>
    <w:rsid w:val="000B77CB"/>
    <w:rsid w:val="000D2D17"/>
    <w:rsid w:val="000D63E0"/>
    <w:rsid w:val="00132750"/>
    <w:rsid w:val="001451BD"/>
    <w:rsid w:val="00157949"/>
    <w:rsid w:val="00191309"/>
    <w:rsid w:val="001A33AF"/>
    <w:rsid w:val="001A4584"/>
    <w:rsid w:val="001B7801"/>
    <w:rsid w:val="001E06C8"/>
    <w:rsid w:val="001F0B5B"/>
    <w:rsid w:val="001F2997"/>
    <w:rsid w:val="002027A4"/>
    <w:rsid w:val="00202E18"/>
    <w:rsid w:val="00236C4E"/>
    <w:rsid w:val="00251A23"/>
    <w:rsid w:val="00252845"/>
    <w:rsid w:val="00272EBB"/>
    <w:rsid w:val="00280061"/>
    <w:rsid w:val="003134EB"/>
    <w:rsid w:val="00376EB1"/>
    <w:rsid w:val="00380063"/>
    <w:rsid w:val="0038110A"/>
    <w:rsid w:val="00394891"/>
    <w:rsid w:val="003A07FA"/>
    <w:rsid w:val="003C684D"/>
    <w:rsid w:val="003D5049"/>
    <w:rsid w:val="003E2FD9"/>
    <w:rsid w:val="00401765"/>
    <w:rsid w:val="0043670E"/>
    <w:rsid w:val="004B759A"/>
    <w:rsid w:val="004B785D"/>
    <w:rsid w:val="004C19FA"/>
    <w:rsid w:val="004D1F62"/>
    <w:rsid w:val="00506822"/>
    <w:rsid w:val="0051388D"/>
    <w:rsid w:val="0055434F"/>
    <w:rsid w:val="0055730B"/>
    <w:rsid w:val="00580865"/>
    <w:rsid w:val="00585C19"/>
    <w:rsid w:val="005C65BA"/>
    <w:rsid w:val="005C748E"/>
    <w:rsid w:val="005E6E44"/>
    <w:rsid w:val="00606434"/>
    <w:rsid w:val="00613E9A"/>
    <w:rsid w:val="0061476F"/>
    <w:rsid w:val="006157E0"/>
    <w:rsid w:val="00637F1F"/>
    <w:rsid w:val="00667CC5"/>
    <w:rsid w:val="006A5CF4"/>
    <w:rsid w:val="006C7C2D"/>
    <w:rsid w:val="006E22BD"/>
    <w:rsid w:val="006E6ACE"/>
    <w:rsid w:val="006F67AB"/>
    <w:rsid w:val="00737B9A"/>
    <w:rsid w:val="00742815"/>
    <w:rsid w:val="00762671"/>
    <w:rsid w:val="00762E14"/>
    <w:rsid w:val="0076391D"/>
    <w:rsid w:val="00781A33"/>
    <w:rsid w:val="00793532"/>
    <w:rsid w:val="007F3840"/>
    <w:rsid w:val="007F6D7F"/>
    <w:rsid w:val="00810288"/>
    <w:rsid w:val="00846E6D"/>
    <w:rsid w:val="00855709"/>
    <w:rsid w:val="00883EBD"/>
    <w:rsid w:val="00897821"/>
    <w:rsid w:val="008F0571"/>
    <w:rsid w:val="00916F2C"/>
    <w:rsid w:val="009333CE"/>
    <w:rsid w:val="009336F2"/>
    <w:rsid w:val="0094617B"/>
    <w:rsid w:val="00964B26"/>
    <w:rsid w:val="00982E31"/>
    <w:rsid w:val="009A7D16"/>
    <w:rsid w:val="009F08D2"/>
    <w:rsid w:val="009F0C92"/>
    <w:rsid w:val="00A16DB4"/>
    <w:rsid w:val="00A23668"/>
    <w:rsid w:val="00A35E29"/>
    <w:rsid w:val="00A90BD3"/>
    <w:rsid w:val="00AA5FEB"/>
    <w:rsid w:val="00AB077B"/>
    <w:rsid w:val="00AC3522"/>
    <w:rsid w:val="00AE67D3"/>
    <w:rsid w:val="00AF678F"/>
    <w:rsid w:val="00B305E6"/>
    <w:rsid w:val="00B340ED"/>
    <w:rsid w:val="00B400E4"/>
    <w:rsid w:val="00BA60A2"/>
    <w:rsid w:val="00BB41CC"/>
    <w:rsid w:val="00BC1C6C"/>
    <w:rsid w:val="00BD169D"/>
    <w:rsid w:val="00C06942"/>
    <w:rsid w:val="00C07228"/>
    <w:rsid w:val="00C15B88"/>
    <w:rsid w:val="00C17393"/>
    <w:rsid w:val="00C50C7B"/>
    <w:rsid w:val="00C61848"/>
    <w:rsid w:val="00C63A5B"/>
    <w:rsid w:val="00CB0518"/>
    <w:rsid w:val="00CB2F7C"/>
    <w:rsid w:val="00D34208"/>
    <w:rsid w:val="00D51E91"/>
    <w:rsid w:val="00DD42A4"/>
    <w:rsid w:val="00DD7D94"/>
    <w:rsid w:val="00DE3EA3"/>
    <w:rsid w:val="00E11456"/>
    <w:rsid w:val="00E13BB9"/>
    <w:rsid w:val="00E15398"/>
    <w:rsid w:val="00E2569C"/>
    <w:rsid w:val="00E415C8"/>
    <w:rsid w:val="00ED5F2D"/>
    <w:rsid w:val="00EE3CA1"/>
    <w:rsid w:val="00EE7FFD"/>
    <w:rsid w:val="00F13B8B"/>
    <w:rsid w:val="00F446A8"/>
    <w:rsid w:val="00F5566E"/>
    <w:rsid w:val="00F75210"/>
    <w:rsid w:val="00F80ACF"/>
    <w:rsid w:val="00FB19C9"/>
    <w:rsid w:val="00FC0CD5"/>
    <w:rsid w:val="00FE0026"/>
    <w:rsid w:val="00FE4649"/>
    <w:rsid w:val="00FF3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0A2A0"/>
  <w15:docId w15:val="{C2A3CE88-7E4D-4D90-94A3-7ECE3CE7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B78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1B7801"/>
    <w:pPr>
      <w:keepNext/>
      <w:jc w:val="center"/>
      <w:outlineLvl w:val="0"/>
    </w:pPr>
    <w:rPr>
      <w:rFonts w:ascii="Arial" w:eastAsia="Arial" w:hAnsi="Arial" w:cs="Arial"/>
      <w:b/>
      <w:bCs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9489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1B7801"/>
    <w:rPr>
      <w:rFonts w:ascii="Arial" w:eastAsia="Arial" w:hAnsi="Arial" w:cs="Arial"/>
      <w:b/>
      <w:bCs/>
      <w:sz w:val="36"/>
      <w:szCs w:val="24"/>
      <w:lang w:eastAsia="cs-CZ"/>
    </w:rPr>
  </w:style>
  <w:style w:type="paragraph" w:styleId="Podnadpis">
    <w:name w:val="Subtitle"/>
    <w:basedOn w:val="Normln"/>
    <w:link w:val="PodnadpisChar"/>
    <w:qFormat/>
    <w:rsid w:val="001B7801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eastAsia="Arial" w:hAnsi="Arial" w:cs="Arial"/>
    </w:rPr>
  </w:style>
  <w:style w:type="character" w:customStyle="1" w:styleId="PodnadpisChar">
    <w:name w:val="Podnadpis Char"/>
    <w:basedOn w:val="Standardnpsmoodstavce"/>
    <w:link w:val="Podnadpis"/>
    <w:rsid w:val="001B7801"/>
    <w:rPr>
      <w:rFonts w:ascii="Arial" w:eastAsia="Arial" w:hAnsi="Arial" w:cs="Arial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C63A5B"/>
    <w:pPr>
      <w:ind w:left="720"/>
      <w:contextualSpacing/>
    </w:pPr>
  </w:style>
  <w:style w:type="character" w:styleId="Zdraznnjemn">
    <w:name w:val="Subtle Emphasis"/>
    <w:basedOn w:val="Standardnpsmoodstavce"/>
    <w:uiPriority w:val="19"/>
    <w:qFormat/>
    <w:rsid w:val="00FE4649"/>
    <w:rPr>
      <w:i/>
      <w:iCs/>
      <w:color w:val="808080" w:themeColor="text1" w:themeTint="7F"/>
    </w:rPr>
  </w:style>
  <w:style w:type="paragraph" w:customStyle="1" w:styleId="Styl2">
    <w:name w:val="Styl2"/>
    <w:basedOn w:val="Normln"/>
    <w:link w:val="Styl2Char"/>
    <w:rsid w:val="00F5566E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F5566E"/>
    <w:rPr>
      <w:rFonts w:ascii="Arial" w:eastAsia="Times New Roman" w:hAnsi="Arial" w:cs="Times New Roman"/>
      <w:b/>
      <w:sz w:val="20"/>
      <w:szCs w:val="20"/>
      <w:lang w:eastAsia="cs-CZ"/>
    </w:rPr>
  </w:style>
  <w:style w:type="character" w:styleId="Siln">
    <w:name w:val="Strong"/>
    <w:basedOn w:val="Standardnpsmoodstavce"/>
    <w:uiPriority w:val="22"/>
    <w:qFormat/>
    <w:rsid w:val="00D34208"/>
    <w:rPr>
      <w:b/>
      <w:bCs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9489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4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1064</Words>
  <Characters>6278</Characters>
  <Application>Microsoft Office Word</Application>
  <DocSecurity>0</DocSecurity>
  <Lines>52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Mann, Robert</dc:creator>
  <cp:lastModifiedBy>Čapková, Jana</cp:lastModifiedBy>
  <cp:revision>3</cp:revision>
  <cp:lastPrinted>2024-09-05T09:31:00Z</cp:lastPrinted>
  <dcterms:created xsi:type="dcterms:W3CDTF">2025-11-28T06:37:00Z</dcterms:created>
  <dcterms:modified xsi:type="dcterms:W3CDTF">2025-11-28T06:43:00Z</dcterms:modified>
</cp:coreProperties>
</file>